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693"/>
      </w:tblGrid>
      <w:tr w:rsidR="00734BBD" w14:paraId="18E16579" w14:textId="77777777" w:rsidTr="00627BE5">
        <w:tc>
          <w:tcPr>
            <w:tcW w:w="10693" w:type="dxa"/>
            <w:tcBorders>
              <w:top w:val="nil"/>
              <w:left w:val="nil"/>
              <w:bottom w:val="nil"/>
              <w:right w:val="nil"/>
            </w:tcBorders>
            <w:shd w:val="clear" w:color="auto" w:fill="B3DDF2" w:themeFill="background2" w:themeFillShade="E6"/>
          </w:tcPr>
          <w:p w14:paraId="36E561B0" w14:textId="1D203189" w:rsidR="00734BBD" w:rsidRDefault="00734BBD" w:rsidP="00627BE5">
            <w:pPr>
              <w:pStyle w:val="Heading1"/>
              <w:ind w:left="0"/>
            </w:pPr>
            <w:r>
              <w:t>HEHC Selection Criteria &amp; Ranking Matrix</w:t>
            </w:r>
          </w:p>
        </w:tc>
      </w:tr>
    </w:tbl>
    <w:p w14:paraId="19FE7FD7" w14:textId="77777777" w:rsidR="00734BBD" w:rsidRPr="00C36A13" w:rsidRDefault="00734BBD" w:rsidP="00734BBD">
      <w:pPr>
        <w:ind w:left="0"/>
        <w:rPr>
          <w:rFonts w:ascii="Aptos" w:hAnsi="Aptos"/>
          <w:color w:val="000000" w:themeColor="text1"/>
          <w:w w:val="100"/>
          <w:sz w:val="10"/>
          <w:szCs w:val="10"/>
        </w:rPr>
      </w:pPr>
    </w:p>
    <w:p w14:paraId="71E754AB" w14:textId="07FD373C" w:rsidR="00F06F38" w:rsidRPr="00C36A13" w:rsidRDefault="00734BBD" w:rsidP="00F06F38">
      <w:pPr>
        <w:ind w:left="180"/>
        <w:rPr>
          <w:w w:val="100"/>
        </w:rPr>
      </w:pPr>
      <w:r>
        <w:rPr>
          <w:w w:val="100"/>
        </w:rPr>
        <w:t>The Matrix on the next page is the decision framework for HEHC support.  Projects are evaluated by how well they meet the criteria for several primary and secondary factors.  Because communities are complex, the factors are inter-dependent and not all possible factor considerations are listed.</w:t>
      </w:r>
    </w:p>
    <w:p w14:paraId="6AE687B6" w14:textId="2BA3D912" w:rsidR="00760C0D" w:rsidRPr="00C36A13" w:rsidRDefault="00734BBD" w:rsidP="00F06F38">
      <w:pPr>
        <w:ind w:left="180"/>
        <w:rPr>
          <w:w w:val="100"/>
        </w:rPr>
      </w:pPr>
      <w:r>
        <w:rPr>
          <w:w w:val="100"/>
        </w:rPr>
        <w:t xml:space="preserve">In recognition of the high level of data resolution needed to assign valid numerical scores, communities will be scored for how well they fit each factor’s criteria (i.e. worst to best fit). Each factor is also weighted by its relative importance in serving the HEHC Grant’s intent of making progress in rural Alaska environmental health circumstances and outcomes. </w:t>
      </w:r>
    </w:p>
    <w:p w14:paraId="496713DC" w14:textId="60D1AAD7" w:rsidR="00760C0D" w:rsidRPr="00C36A13" w:rsidRDefault="00734BBD" w:rsidP="00F06F38">
      <w:pPr>
        <w:ind w:left="180"/>
        <w:rPr>
          <w:w w:val="100"/>
        </w:rPr>
      </w:pPr>
      <w:r>
        <w:rPr>
          <w:w w:val="100"/>
        </w:rPr>
        <w:t xml:space="preserve">Communities are prioritized based on the number of factors with best criteria fit and highest importance. Zender expects to fund multiple projects, supplies, equipment, stopgap and emergency response activities and programs on a rotating monthly basis.  Projects </w:t>
      </w:r>
      <w:r>
        <w:rPr>
          <w:w w:val="100"/>
          <w:u w:val="single"/>
        </w:rPr>
        <w:t>not</w:t>
      </w:r>
      <w:r>
        <w:rPr>
          <w:w w:val="100"/>
        </w:rPr>
        <w:t xml:space="preserve"> funded will automatically be considered in the next round until funded or funds run out. </w:t>
      </w:r>
    </w:p>
    <w:p w14:paraId="537B2D60" w14:textId="1D60EF17" w:rsidR="00734BBD" w:rsidRPr="00C36A13" w:rsidRDefault="00734BBD" w:rsidP="00F06F38">
      <w:pPr>
        <w:ind w:left="180"/>
        <w:rPr>
          <w:w w:val="100"/>
        </w:rPr>
      </w:pPr>
      <w:r>
        <w:rPr>
          <w:w w:val="100"/>
        </w:rPr>
        <w:t>In the case where the above approach is not sufficient in separating out which projects to award, each factor will be slide-scored from 1 – 10 and weighted as listed below. Factors which are non-applicable to a community’s need are given a score of ‘zero’ and are not included in the final Scaled Score. Next, raw Category Scores are derived by summing the weighted factor scores and scaled to 100%. Scaled Category scores are added for the final project score. Other Indicators can modify these scores, by notating the justification.</w:t>
      </w:r>
    </w:p>
    <w:p w14:paraId="3AACDEA5" w14:textId="146D3990" w:rsidR="00760C0D" w:rsidRPr="00F06F38" w:rsidRDefault="00760C0D" w:rsidP="00E33F43">
      <w:pPr>
        <w:pStyle w:val="Heading3"/>
      </w:pPr>
      <w:r>
        <w:t>Factor Weighting for Matrix Numeric Scale:</w:t>
      </w:r>
    </w:p>
    <w:p w14:paraId="6174991C" w14:textId="77777777" w:rsidR="00E33F43" w:rsidRPr="00C36A13" w:rsidRDefault="00E33F43" w:rsidP="00E33F43">
      <w:pPr>
        <w:spacing w:before="0" w:after="0"/>
        <w:ind w:left="187" w:right="101"/>
        <w:rPr>
          <w:w w:val="100"/>
        </w:rPr>
        <w:sectPr w:rsidR="00E33F43" w:rsidRPr="00C36A13" w:rsidSect="00627BE5">
          <w:headerReference w:type="even" r:id="rId8"/>
          <w:headerReference w:type="default" r:id="rId9"/>
          <w:footerReference w:type="even" r:id="rId10"/>
          <w:footerReference w:type="default" r:id="rId11"/>
          <w:headerReference w:type="first" r:id="rId12"/>
          <w:footerReference w:type="first" r:id="rId13"/>
          <w:type w:val="continuous"/>
          <w:pgSz w:w="12240" w:h="15840"/>
          <w:pgMar w:top="1584" w:right="720" w:bottom="806" w:left="720" w:header="403" w:footer="317" w:gutter="0"/>
          <w:cols w:space="720"/>
        </w:sectPr>
      </w:pPr>
    </w:p>
    <w:p w14:paraId="14E627F3" w14:textId="77777777" w:rsidR="00760C0D" w:rsidRPr="00C36A13" w:rsidRDefault="00760C0D" w:rsidP="00E33F43">
      <w:pPr>
        <w:spacing w:before="0" w:after="0"/>
        <w:ind w:left="187" w:right="101"/>
        <w:rPr>
          <w:w w:val="100"/>
        </w:rPr>
      </w:pPr>
      <w:r>
        <w:rPr>
          <w:w w:val="100"/>
        </w:rPr>
        <w:t>Highest = 2 x</w:t>
      </w:r>
    </w:p>
    <w:p w14:paraId="5C975E1B" w14:textId="7676D8C6" w:rsidR="00760C0D" w:rsidRPr="00C36A13" w:rsidRDefault="00760C0D" w:rsidP="00E33F43">
      <w:pPr>
        <w:spacing w:before="0" w:after="0"/>
        <w:ind w:left="187" w:right="101"/>
        <w:rPr>
          <w:w w:val="100"/>
        </w:rPr>
      </w:pPr>
      <w:r>
        <w:rPr>
          <w:w w:val="100"/>
        </w:rPr>
        <w:t>Very High =</w:t>
      </w:r>
      <w:r w:rsidR="00CC0D1A">
        <w:rPr>
          <w:w w:val="100"/>
        </w:rPr>
        <w:t xml:space="preserve"> </w:t>
      </w:r>
      <w:r>
        <w:rPr>
          <w:w w:val="100"/>
        </w:rPr>
        <w:t>1.5</w:t>
      </w:r>
    </w:p>
    <w:p w14:paraId="360220EE" w14:textId="4867148C" w:rsidR="00760C0D" w:rsidRPr="00C36A13" w:rsidRDefault="00760C0D" w:rsidP="00E33F43">
      <w:pPr>
        <w:spacing w:before="0" w:after="0"/>
        <w:ind w:left="187" w:right="101"/>
        <w:rPr>
          <w:w w:val="100"/>
        </w:rPr>
      </w:pPr>
      <w:r>
        <w:rPr>
          <w:w w:val="100"/>
        </w:rPr>
        <w:t>High =</w:t>
      </w:r>
      <w:r w:rsidR="00CC0D1A">
        <w:rPr>
          <w:w w:val="100"/>
        </w:rPr>
        <w:t xml:space="preserve"> </w:t>
      </w:r>
      <w:r>
        <w:rPr>
          <w:w w:val="100"/>
        </w:rPr>
        <w:t>1.4</w:t>
      </w:r>
    </w:p>
    <w:p w14:paraId="0AB60C40" w14:textId="74B02E00" w:rsidR="00760C0D" w:rsidRPr="00C36A13" w:rsidRDefault="00760C0D" w:rsidP="00E33F43">
      <w:pPr>
        <w:spacing w:before="0" w:after="0"/>
        <w:ind w:left="187" w:right="101"/>
        <w:rPr>
          <w:w w:val="100"/>
        </w:rPr>
      </w:pPr>
      <w:r>
        <w:rPr>
          <w:w w:val="100"/>
        </w:rPr>
        <w:t>High Medium = 1.3</w:t>
      </w:r>
    </w:p>
    <w:p w14:paraId="0500B929" w14:textId="358C1900" w:rsidR="00760C0D" w:rsidRPr="00C36A13" w:rsidRDefault="00760C0D" w:rsidP="00E33F43">
      <w:pPr>
        <w:spacing w:before="0" w:after="0"/>
        <w:ind w:left="187" w:right="101"/>
        <w:rPr>
          <w:w w:val="100"/>
        </w:rPr>
      </w:pPr>
      <w:r>
        <w:rPr>
          <w:w w:val="100"/>
        </w:rPr>
        <w:t>Medium =</w:t>
      </w:r>
      <w:r w:rsidR="00CC0D1A">
        <w:rPr>
          <w:w w:val="100"/>
        </w:rPr>
        <w:t xml:space="preserve"> </w:t>
      </w:r>
      <w:r>
        <w:rPr>
          <w:w w:val="100"/>
        </w:rPr>
        <w:t>1.2</w:t>
      </w:r>
    </w:p>
    <w:p w14:paraId="07CC1F6F" w14:textId="5B60455E" w:rsidR="00760C0D" w:rsidRPr="00C36A13" w:rsidRDefault="00760C0D" w:rsidP="00E33F43">
      <w:pPr>
        <w:spacing w:before="0" w:after="0"/>
        <w:ind w:left="187" w:right="101"/>
        <w:rPr>
          <w:w w:val="100"/>
        </w:rPr>
      </w:pPr>
      <w:r>
        <w:rPr>
          <w:w w:val="100"/>
        </w:rPr>
        <w:t>Low Medium = 1.1</w:t>
      </w:r>
    </w:p>
    <w:p w14:paraId="7BC03752" w14:textId="3BADBC77" w:rsidR="00760C0D" w:rsidRPr="00C36A13" w:rsidRDefault="00760C0D" w:rsidP="003B0C8F">
      <w:pPr>
        <w:spacing w:before="0" w:after="0"/>
        <w:ind w:left="180" w:right="101"/>
        <w:rPr>
          <w:w w:val="100"/>
        </w:rPr>
      </w:pPr>
      <w:r>
        <w:rPr>
          <w:w w:val="100"/>
        </w:rPr>
        <w:t>Low = 1</w:t>
      </w:r>
    </w:p>
    <w:p w14:paraId="02C6E220" w14:textId="77777777" w:rsidR="00734BBD" w:rsidRPr="00C36A13" w:rsidRDefault="00734BBD" w:rsidP="00734BBD">
      <w:pPr>
        <w:ind w:left="0"/>
        <w:rPr>
          <w:w w:val="100"/>
        </w:rPr>
      </w:pPr>
      <w:r>
        <w:rPr>
          <w:w w:val="100"/>
        </w:rPr>
        <w:br w:type="page"/>
      </w:r>
    </w:p>
    <w:p w14:paraId="6EA5BB06" w14:textId="77777777" w:rsidR="003B0C8F" w:rsidRPr="00C36A13" w:rsidRDefault="003B0C8F" w:rsidP="00231834">
      <w:pPr>
        <w:spacing w:before="20" w:after="20"/>
        <w:ind w:left="0" w:right="-60"/>
        <w:rPr>
          <w:rFonts w:ascii="Calibri" w:eastAsia="Times New Roman" w:hAnsi="Calibri" w:cs="Calibri"/>
          <w:b/>
          <w:bCs/>
          <w:color w:val="000000"/>
          <w:w w:val="100"/>
          <w:sz w:val="18"/>
          <w:szCs w:val="18"/>
        </w:rPr>
        <w:sectPr w:rsidR="003B0C8F" w:rsidRPr="00C36A13" w:rsidSect="00E33F43">
          <w:type w:val="continuous"/>
          <w:pgSz w:w="12240" w:h="15840"/>
          <w:pgMar w:top="1152" w:right="720" w:bottom="504" w:left="720" w:header="403" w:footer="317" w:gutter="0"/>
          <w:cols w:num="3" w:space="720"/>
        </w:sectPr>
      </w:pPr>
    </w:p>
    <w:p w14:paraId="7914BF73" w14:textId="62869308" w:rsidR="00627BE5" w:rsidRPr="00C80C52" w:rsidRDefault="00627BE5" w:rsidP="00627BE5">
      <w:pPr>
        <w:spacing w:after="20"/>
        <w:ind w:left="101" w:right="101"/>
        <w:jc w:val="center"/>
        <w:rPr>
          <w:b/>
          <w:bCs/>
          <w:color w:val="17406D" w:themeColor="text2"/>
          <w:w w:val="100"/>
          <w:sz w:val="24"/>
          <w:szCs w:val="24"/>
        </w:rPr>
      </w:pPr>
      <w:r>
        <w:rPr>
          <w:b/>
          <w:bCs/>
          <w:color w:val="17406D" w:themeColor="text2"/>
          <w:w w:val="100"/>
          <w:sz w:val="24"/>
          <w:szCs w:val="24"/>
        </w:rPr>
        <w:lastRenderedPageBreak/>
        <w:t>Project Ranking Matrix</w:t>
      </w:r>
    </w:p>
    <w:tbl>
      <w:tblPr>
        <w:tblW w:w="109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79"/>
        <w:gridCol w:w="856"/>
        <w:gridCol w:w="1350"/>
        <w:gridCol w:w="4410"/>
        <w:gridCol w:w="710"/>
        <w:gridCol w:w="910"/>
        <w:gridCol w:w="720"/>
        <w:gridCol w:w="720"/>
        <w:gridCol w:w="720"/>
      </w:tblGrid>
      <w:tr w:rsidR="00734BBD" w:rsidRPr="00E725C9" w14:paraId="2C93A892" w14:textId="77777777" w:rsidTr="005025BD">
        <w:tc>
          <w:tcPr>
            <w:tcW w:w="579" w:type="dxa"/>
            <w:tcBorders>
              <w:bottom w:val="double" w:sz="4" w:space="0" w:color="auto"/>
            </w:tcBorders>
            <w:hideMark/>
          </w:tcPr>
          <w:p w14:paraId="64CA9FEF" w14:textId="0CAC9487" w:rsidR="00734BBD" w:rsidRPr="00C36A13" w:rsidRDefault="00231834" w:rsidP="00231834">
            <w:pPr>
              <w:spacing w:before="20" w:after="20"/>
              <w:ind w:left="0" w:right="-60"/>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Type</w:t>
            </w:r>
          </w:p>
        </w:tc>
        <w:tc>
          <w:tcPr>
            <w:tcW w:w="856" w:type="dxa"/>
            <w:tcBorders>
              <w:bottom w:val="double" w:sz="4" w:space="0" w:color="auto"/>
            </w:tcBorders>
            <w:shd w:val="clear" w:color="auto" w:fill="F2F2F2" w:themeFill="background1" w:themeFillShade="F2"/>
            <w:hideMark/>
          </w:tcPr>
          <w:p w14:paraId="4C6679F3" w14:textId="05CF2299" w:rsidR="00734BBD" w:rsidRPr="00C36A13" w:rsidRDefault="00734BBD" w:rsidP="00C80C52">
            <w:pPr>
              <w:spacing w:before="20" w:after="20"/>
              <w:ind w:left="-361" w:right="-288"/>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Categories</w:t>
            </w:r>
          </w:p>
        </w:tc>
        <w:tc>
          <w:tcPr>
            <w:tcW w:w="1350" w:type="dxa"/>
            <w:tcBorders>
              <w:bottom w:val="double" w:sz="4" w:space="0" w:color="auto"/>
            </w:tcBorders>
            <w:hideMark/>
          </w:tcPr>
          <w:p w14:paraId="12614F39" w14:textId="77777777" w:rsidR="00734BBD" w:rsidRPr="00C36A13" w:rsidRDefault="00734BBD" w:rsidP="00C80C52">
            <w:pPr>
              <w:spacing w:before="20" w:after="20"/>
              <w:ind w:left="0" w:right="-18"/>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Factor</w:t>
            </w:r>
          </w:p>
        </w:tc>
        <w:tc>
          <w:tcPr>
            <w:tcW w:w="4410" w:type="dxa"/>
            <w:tcBorders>
              <w:bottom w:val="double" w:sz="4" w:space="0" w:color="auto"/>
            </w:tcBorders>
            <w:shd w:val="clear" w:color="auto" w:fill="F2F2F2" w:themeFill="background1" w:themeFillShade="F2"/>
            <w:hideMark/>
          </w:tcPr>
          <w:p w14:paraId="3A28FF6B" w14:textId="77777777" w:rsidR="00734BBD" w:rsidRPr="00C36A13" w:rsidRDefault="00734BBD" w:rsidP="00C80C52">
            <w:pPr>
              <w:spacing w:before="20" w:after="20"/>
              <w:ind w:left="0" w:right="-107"/>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Factor rating considerations</w:t>
            </w:r>
          </w:p>
        </w:tc>
        <w:tc>
          <w:tcPr>
            <w:tcW w:w="710" w:type="dxa"/>
            <w:tcBorders>
              <w:bottom w:val="double" w:sz="4" w:space="0" w:color="auto"/>
            </w:tcBorders>
          </w:tcPr>
          <w:p w14:paraId="5C7CB15B" w14:textId="77777777" w:rsidR="00231834" w:rsidRPr="00C36A13" w:rsidRDefault="00734BBD" w:rsidP="00231834">
            <w:pPr>
              <w:spacing w:before="20" w:after="20"/>
              <w:ind w:left="0" w:right="-329"/>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Factor </w:t>
            </w:r>
          </w:p>
          <w:p w14:paraId="6F5D3500" w14:textId="2870B847" w:rsidR="00734BBD" w:rsidRPr="00C36A13" w:rsidRDefault="00734BBD" w:rsidP="00627BE5">
            <w:pPr>
              <w:spacing w:before="20" w:after="20"/>
              <w:ind w:left="0" w:right="-310"/>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Score</w:t>
            </w:r>
          </w:p>
        </w:tc>
        <w:tc>
          <w:tcPr>
            <w:tcW w:w="910" w:type="dxa"/>
            <w:tcBorders>
              <w:bottom w:val="double" w:sz="4" w:space="0" w:color="auto"/>
            </w:tcBorders>
            <w:shd w:val="clear" w:color="auto" w:fill="DBEFF9" w:themeFill="background2"/>
            <w:hideMark/>
          </w:tcPr>
          <w:p w14:paraId="5210C95A" w14:textId="77777777" w:rsidR="00627BE5"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Factor </w:t>
            </w:r>
          </w:p>
          <w:p w14:paraId="65C7300B" w14:textId="2C0189D0"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Weight</w:t>
            </w:r>
          </w:p>
        </w:tc>
        <w:tc>
          <w:tcPr>
            <w:tcW w:w="720" w:type="dxa"/>
            <w:tcBorders>
              <w:bottom w:val="double" w:sz="4" w:space="0" w:color="auto"/>
            </w:tcBorders>
            <w:shd w:val="clear" w:color="auto" w:fill="FFFFFF" w:themeFill="background1"/>
          </w:tcPr>
          <w:p w14:paraId="603D4ED8" w14:textId="77777777" w:rsidR="00E33F43"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Weighted</w:t>
            </w:r>
          </w:p>
          <w:p w14:paraId="258AF72E" w14:textId="4B7EF301" w:rsidR="00734BBD"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 Factor</w:t>
            </w:r>
          </w:p>
        </w:tc>
        <w:tc>
          <w:tcPr>
            <w:tcW w:w="720" w:type="dxa"/>
            <w:tcBorders>
              <w:bottom w:val="double" w:sz="4" w:space="0" w:color="auto"/>
            </w:tcBorders>
            <w:shd w:val="clear" w:color="auto" w:fill="DBEFF9" w:themeFill="background2"/>
          </w:tcPr>
          <w:p w14:paraId="5F3969BD"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Category</w:t>
            </w:r>
          </w:p>
          <w:p w14:paraId="389A632F"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Total</w:t>
            </w:r>
          </w:p>
        </w:tc>
        <w:tc>
          <w:tcPr>
            <w:tcW w:w="720" w:type="dxa"/>
            <w:tcBorders>
              <w:bottom w:val="double" w:sz="4" w:space="0" w:color="auto"/>
            </w:tcBorders>
            <w:shd w:val="clear" w:color="auto" w:fill="FFFFFF" w:themeFill="background1"/>
          </w:tcPr>
          <w:p w14:paraId="7811BBE4" w14:textId="77777777" w:rsidR="00231834"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Scaled </w:t>
            </w:r>
          </w:p>
          <w:p w14:paraId="15DBCEA7" w14:textId="1DCDB7D2" w:rsidR="00734BBD"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Total</w:t>
            </w:r>
          </w:p>
        </w:tc>
      </w:tr>
      <w:tr w:rsidR="00734BBD" w:rsidRPr="00E725C9" w14:paraId="65602520" w14:textId="77777777" w:rsidTr="005025BD">
        <w:tc>
          <w:tcPr>
            <w:tcW w:w="579" w:type="dxa"/>
            <w:vMerge w:val="restart"/>
            <w:tcBorders>
              <w:top w:val="double" w:sz="4" w:space="0" w:color="auto"/>
            </w:tcBorders>
            <w:shd w:val="clear" w:color="000000" w:fill="215C98"/>
            <w:textDirection w:val="btLr"/>
            <w:vAlign w:val="center"/>
            <w:hideMark/>
          </w:tcPr>
          <w:p w14:paraId="37B6C2F4"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Primary Factors</w:t>
            </w:r>
          </w:p>
        </w:tc>
        <w:tc>
          <w:tcPr>
            <w:tcW w:w="856" w:type="dxa"/>
            <w:vMerge w:val="restart"/>
            <w:tcBorders>
              <w:top w:val="double" w:sz="4" w:space="0" w:color="auto"/>
            </w:tcBorders>
            <w:shd w:val="clear" w:color="auto" w:fill="F2F2F2" w:themeFill="background1" w:themeFillShade="F2"/>
            <w:textDirection w:val="btLr"/>
            <w:vAlign w:val="center"/>
            <w:hideMark/>
          </w:tcPr>
          <w:p w14:paraId="7961E347"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Environmental Health </w:t>
            </w:r>
          </w:p>
        </w:tc>
        <w:tc>
          <w:tcPr>
            <w:tcW w:w="1350" w:type="dxa"/>
            <w:tcBorders>
              <w:top w:val="double" w:sz="4" w:space="0" w:color="auto"/>
            </w:tcBorders>
            <w:vAlign w:val="center"/>
            <w:hideMark/>
          </w:tcPr>
          <w:p w14:paraId="3B59166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health threat - not subsistence related</w:t>
            </w:r>
          </w:p>
        </w:tc>
        <w:tc>
          <w:tcPr>
            <w:tcW w:w="4410" w:type="dxa"/>
            <w:tcBorders>
              <w:top w:val="double" w:sz="4" w:space="0" w:color="auto"/>
            </w:tcBorders>
            <w:shd w:val="clear" w:color="auto" w:fill="F2F2F2" w:themeFill="background1" w:themeFillShade="F2"/>
            <w:vAlign w:val="center"/>
            <w:hideMark/>
          </w:tcPr>
          <w:p w14:paraId="63BE2232"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Is the exposure or health impact imminent or existing? Can it be avoided or mitigated without this funding? Is the exposed population medically susceptible?</w:t>
            </w:r>
          </w:p>
        </w:tc>
        <w:tc>
          <w:tcPr>
            <w:tcW w:w="710" w:type="dxa"/>
            <w:tcBorders>
              <w:top w:val="double" w:sz="4" w:space="0" w:color="auto"/>
            </w:tcBorders>
          </w:tcPr>
          <w:p w14:paraId="1032C6C3"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tcBorders>
              <w:top w:val="double" w:sz="4" w:space="0" w:color="auto"/>
            </w:tcBorders>
            <w:shd w:val="clear" w:color="auto" w:fill="DBEFF9" w:themeFill="background2"/>
            <w:vAlign w:val="center"/>
            <w:hideMark/>
          </w:tcPr>
          <w:p w14:paraId="06FFDE37"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Highest</w:t>
            </w:r>
          </w:p>
          <w:p w14:paraId="20FCA060"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16A145C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val="restart"/>
            <w:tcBorders>
              <w:top w:val="double" w:sz="4" w:space="0" w:color="auto"/>
              <w:bottom w:val="single" w:sz="4" w:space="0" w:color="auto"/>
            </w:tcBorders>
            <w:shd w:val="clear" w:color="auto" w:fill="DBEFF9" w:themeFill="background2"/>
          </w:tcPr>
          <w:p w14:paraId="43FF11B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2B57E104"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3E34540D" w14:textId="77777777" w:rsidTr="005025BD">
        <w:tc>
          <w:tcPr>
            <w:tcW w:w="579" w:type="dxa"/>
            <w:vMerge/>
            <w:vAlign w:val="center"/>
            <w:hideMark/>
          </w:tcPr>
          <w:p w14:paraId="347D3230"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41FB350D"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5D2F16DA" w14:textId="5661A83A"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health threat -subsistence related</w:t>
            </w:r>
          </w:p>
        </w:tc>
        <w:tc>
          <w:tcPr>
            <w:tcW w:w="4410" w:type="dxa"/>
            <w:shd w:val="clear" w:color="auto" w:fill="F2F2F2" w:themeFill="background1" w:themeFillShade="F2"/>
            <w:vAlign w:val="center"/>
            <w:hideMark/>
          </w:tcPr>
          <w:p w14:paraId="728C8EF2" w14:textId="628E58CB"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Imminence of subsistence activity impact, type of impact (activities are stopped versus moved to another accessible area, Elder impact), severity of impact, food security impact</w:t>
            </w:r>
          </w:p>
        </w:tc>
        <w:tc>
          <w:tcPr>
            <w:tcW w:w="710" w:type="dxa"/>
          </w:tcPr>
          <w:p w14:paraId="1554CD62"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57D8A1"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Highest</w:t>
            </w:r>
          </w:p>
        </w:tc>
        <w:tc>
          <w:tcPr>
            <w:tcW w:w="720" w:type="dxa"/>
            <w:shd w:val="clear" w:color="auto" w:fill="FFFFFF" w:themeFill="background1"/>
          </w:tcPr>
          <w:p w14:paraId="521E82E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7790159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D99BEA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604AC180" w14:textId="77777777" w:rsidTr="005025BD">
        <w:tc>
          <w:tcPr>
            <w:tcW w:w="579" w:type="dxa"/>
            <w:vMerge/>
            <w:vAlign w:val="center"/>
            <w:hideMark/>
          </w:tcPr>
          <w:p w14:paraId="78895DE5"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48E41EF7"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7284BE79"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and worker safety threat</w:t>
            </w:r>
          </w:p>
        </w:tc>
        <w:tc>
          <w:tcPr>
            <w:tcW w:w="4410" w:type="dxa"/>
            <w:shd w:val="clear" w:color="auto" w:fill="F2F2F2" w:themeFill="background1" w:themeFillShade="F2"/>
            <w:vAlign w:val="center"/>
            <w:hideMark/>
          </w:tcPr>
          <w:p w14:paraId="698C1281"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Waste materials stored outside due to accumulation or lack of storage area, worker safety and health)</w:t>
            </w:r>
          </w:p>
        </w:tc>
        <w:tc>
          <w:tcPr>
            <w:tcW w:w="710" w:type="dxa"/>
          </w:tcPr>
          <w:p w14:paraId="3DAEC3F1"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49FC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Highest</w:t>
            </w:r>
          </w:p>
        </w:tc>
        <w:tc>
          <w:tcPr>
            <w:tcW w:w="720" w:type="dxa"/>
            <w:shd w:val="clear" w:color="auto" w:fill="FFFFFF" w:themeFill="background1"/>
          </w:tcPr>
          <w:p w14:paraId="31EE81C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25F6759C"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B0A96DE"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696D2D" w:rsidRPr="00E725C9" w14:paraId="0B90D8F2" w14:textId="77777777" w:rsidTr="005025BD">
        <w:tc>
          <w:tcPr>
            <w:tcW w:w="579" w:type="dxa"/>
            <w:vMerge/>
            <w:vAlign w:val="center"/>
          </w:tcPr>
          <w:p w14:paraId="275EF2BB" w14:textId="77777777" w:rsidR="00696D2D" w:rsidRPr="00B737D6" w:rsidRDefault="00696D2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tcPr>
          <w:p w14:paraId="0092A6A3" w14:textId="77777777" w:rsidR="00696D2D" w:rsidRPr="00B737D6" w:rsidRDefault="00696D2D" w:rsidP="007E3AB1">
            <w:pPr>
              <w:spacing w:before="20" w:after="20"/>
              <w:rPr>
                <w:rFonts w:ascii="Calibri" w:eastAsia="Times New Roman" w:hAnsi="Calibri" w:cs="Calibri"/>
                <w:b/>
                <w:bCs/>
                <w:color w:val="000000"/>
                <w:sz w:val="18"/>
                <w:szCs w:val="18"/>
              </w:rPr>
            </w:pPr>
          </w:p>
        </w:tc>
        <w:tc>
          <w:tcPr>
            <w:tcW w:w="1350" w:type="dxa"/>
            <w:vAlign w:val="center"/>
          </w:tcPr>
          <w:p w14:paraId="150F5F42" w14:textId="0748FDA0" w:rsidR="00696D2D" w:rsidRPr="00C36A13" w:rsidRDefault="00696D2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Public Health or Public Safety</w:t>
            </w:r>
          </w:p>
        </w:tc>
        <w:tc>
          <w:tcPr>
            <w:tcW w:w="4410" w:type="dxa"/>
            <w:shd w:val="clear" w:color="auto" w:fill="F2F2F2" w:themeFill="background1" w:themeFillShade="F2"/>
            <w:vAlign w:val="center"/>
          </w:tcPr>
          <w:p w14:paraId="09C6289E" w14:textId="186E9E42" w:rsidR="00696D2D" w:rsidRPr="00C36A13" w:rsidRDefault="00EC45D7"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Public health or public safety impact? Type of impact, severity of impact, and can it be avoided or mitigated without this funding? </w:t>
            </w:r>
          </w:p>
        </w:tc>
        <w:tc>
          <w:tcPr>
            <w:tcW w:w="710" w:type="dxa"/>
          </w:tcPr>
          <w:p w14:paraId="1210F8E0" w14:textId="77777777" w:rsidR="00696D2D" w:rsidRPr="00B737D6" w:rsidRDefault="00696D2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tcPr>
          <w:p w14:paraId="30285F70" w14:textId="22CE049F" w:rsidR="00696D2D"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Very High</w:t>
            </w:r>
          </w:p>
        </w:tc>
        <w:tc>
          <w:tcPr>
            <w:tcW w:w="720" w:type="dxa"/>
            <w:shd w:val="clear" w:color="auto" w:fill="FFFFFF" w:themeFill="background1"/>
          </w:tcPr>
          <w:p w14:paraId="17E21468" w14:textId="77777777" w:rsidR="00696D2D" w:rsidRPr="00234EDF" w:rsidRDefault="00696D2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5735AB44" w14:textId="77777777" w:rsidR="00696D2D" w:rsidRPr="00234EDF" w:rsidRDefault="00696D2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0F82ADB" w14:textId="77777777" w:rsidR="00696D2D" w:rsidRPr="00234EDF" w:rsidRDefault="00696D2D" w:rsidP="007E3AB1">
            <w:pPr>
              <w:spacing w:before="20" w:after="20"/>
              <w:rPr>
                <w:rFonts w:ascii="Calibri" w:eastAsia="Times New Roman" w:hAnsi="Calibri" w:cs="Calibri"/>
                <w:b/>
                <w:bCs/>
                <w:color w:val="000000"/>
                <w:sz w:val="18"/>
                <w:szCs w:val="18"/>
              </w:rPr>
            </w:pPr>
          </w:p>
        </w:tc>
      </w:tr>
      <w:tr w:rsidR="00734BBD" w:rsidRPr="00E725C9" w14:paraId="3BF1AE9E" w14:textId="77777777" w:rsidTr="005025BD">
        <w:tc>
          <w:tcPr>
            <w:tcW w:w="579" w:type="dxa"/>
            <w:vMerge/>
            <w:vAlign w:val="center"/>
            <w:hideMark/>
          </w:tcPr>
          <w:p w14:paraId="2EEE3945"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0417E9E1"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247420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Plant, Fish &amp; Wildlife threat</w:t>
            </w:r>
          </w:p>
        </w:tc>
        <w:tc>
          <w:tcPr>
            <w:tcW w:w="4410" w:type="dxa"/>
            <w:shd w:val="clear" w:color="auto" w:fill="F2F2F2" w:themeFill="background1" w:themeFillShade="F2"/>
            <w:vAlign w:val="center"/>
            <w:hideMark/>
          </w:tcPr>
          <w:p w14:paraId="1600443D"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Contaminant exposure &amp; other threats for fish, plants, animals and ecology</w:t>
            </w:r>
          </w:p>
        </w:tc>
        <w:tc>
          <w:tcPr>
            <w:tcW w:w="710" w:type="dxa"/>
          </w:tcPr>
          <w:p w14:paraId="234693E1"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5A3E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Very high</w:t>
            </w:r>
          </w:p>
        </w:tc>
        <w:tc>
          <w:tcPr>
            <w:tcW w:w="720" w:type="dxa"/>
            <w:shd w:val="clear" w:color="auto" w:fill="FFFFFF" w:themeFill="background1"/>
          </w:tcPr>
          <w:p w14:paraId="5D2E06D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tcBorders>
              <w:bottom w:val="single" w:sz="4" w:space="0" w:color="auto"/>
            </w:tcBorders>
            <w:shd w:val="clear" w:color="auto" w:fill="DBEFF9" w:themeFill="background2"/>
          </w:tcPr>
          <w:p w14:paraId="49C8C416"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36176E5D"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5025BD" w:rsidRPr="00E725C9" w14:paraId="5027D724" w14:textId="77777777" w:rsidTr="005025BD">
        <w:trPr>
          <w:trHeight w:val="1214"/>
        </w:trPr>
        <w:tc>
          <w:tcPr>
            <w:tcW w:w="579" w:type="dxa"/>
            <w:vMerge/>
            <w:vAlign w:val="center"/>
            <w:hideMark/>
          </w:tcPr>
          <w:p w14:paraId="41C4AC27" w14:textId="77777777" w:rsidR="005025BD" w:rsidRPr="00B737D6" w:rsidRDefault="005025BD" w:rsidP="007E3AB1">
            <w:pPr>
              <w:spacing w:before="20" w:after="20"/>
              <w:rPr>
                <w:rFonts w:ascii="Calibri" w:eastAsia="Times New Roman" w:hAnsi="Calibri" w:cs="Calibri"/>
                <w:b/>
                <w:bCs/>
                <w:color w:val="000000"/>
                <w:sz w:val="18"/>
                <w:szCs w:val="18"/>
              </w:rPr>
            </w:pPr>
          </w:p>
        </w:tc>
        <w:tc>
          <w:tcPr>
            <w:tcW w:w="856" w:type="dxa"/>
            <w:shd w:val="clear" w:color="auto" w:fill="F2F2F2" w:themeFill="background1" w:themeFillShade="F2"/>
            <w:textDirection w:val="btLr"/>
            <w:vAlign w:val="center"/>
            <w:hideMark/>
          </w:tcPr>
          <w:p w14:paraId="310D3C52" w14:textId="77777777" w:rsidR="005025BD" w:rsidRPr="005025BD" w:rsidRDefault="005025BD"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 xml:space="preserve">Community Program </w:t>
            </w:r>
          </w:p>
        </w:tc>
        <w:tc>
          <w:tcPr>
            <w:tcW w:w="1350" w:type="dxa"/>
            <w:vAlign w:val="center"/>
          </w:tcPr>
          <w:p w14:paraId="63CFDBB2" w14:textId="558EABF6" w:rsidR="005025BD" w:rsidRPr="00C36A13" w:rsidRDefault="005025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Local program capacity</w:t>
            </w:r>
          </w:p>
        </w:tc>
        <w:tc>
          <w:tcPr>
            <w:tcW w:w="4410" w:type="dxa"/>
            <w:shd w:val="clear" w:color="auto" w:fill="F2F2F2" w:themeFill="background1" w:themeFillShade="F2"/>
            <w:vAlign w:val="center"/>
          </w:tcPr>
          <w:p w14:paraId="382C2790" w14:textId="2734E197" w:rsidR="005025BD" w:rsidRPr="00C36A13" w:rsidRDefault="005025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Are there gaps or deficits that we can bolster? Do new staff need training? Is there a paid worker/staff?</w:t>
            </w:r>
          </w:p>
        </w:tc>
        <w:tc>
          <w:tcPr>
            <w:tcW w:w="710" w:type="dxa"/>
          </w:tcPr>
          <w:p w14:paraId="10F6885F" w14:textId="77777777" w:rsidR="005025BD" w:rsidRPr="00B737D6" w:rsidRDefault="005025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tcPr>
          <w:p w14:paraId="5CDA5BCF" w14:textId="3B8C5454" w:rsidR="005025BD" w:rsidRPr="00C36A13" w:rsidRDefault="005025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 Medium</w:t>
            </w:r>
          </w:p>
        </w:tc>
        <w:tc>
          <w:tcPr>
            <w:tcW w:w="720" w:type="dxa"/>
            <w:shd w:val="clear" w:color="auto" w:fill="FFFFFF" w:themeFill="background1"/>
          </w:tcPr>
          <w:p w14:paraId="4000EFFD" w14:textId="77777777" w:rsidR="005025BD" w:rsidRPr="00234EDF" w:rsidRDefault="005025BD" w:rsidP="007E3AB1">
            <w:pPr>
              <w:spacing w:before="20" w:after="20"/>
              <w:rPr>
                <w:rFonts w:ascii="Calibri" w:eastAsia="Times New Roman" w:hAnsi="Calibri" w:cs="Calibri"/>
                <w:b/>
                <w:bCs/>
                <w:color w:val="000000"/>
                <w:sz w:val="18"/>
                <w:szCs w:val="18"/>
              </w:rPr>
            </w:pPr>
          </w:p>
        </w:tc>
        <w:tc>
          <w:tcPr>
            <w:tcW w:w="720" w:type="dxa"/>
            <w:tcBorders>
              <w:top w:val="single" w:sz="4" w:space="0" w:color="auto"/>
            </w:tcBorders>
            <w:shd w:val="clear" w:color="auto" w:fill="DBEFF9" w:themeFill="background2"/>
          </w:tcPr>
          <w:p w14:paraId="7F0383F0" w14:textId="77777777" w:rsidR="005025BD" w:rsidRPr="00234EDF" w:rsidRDefault="005025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4E995E2" w14:textId="77777777" w:rsidR="005025BD" w:rsidRPr="00234EDF" w:rsidRDefault="005025BD" w:rsidP="007E3AB1">
            <w:pPr>
              <w:spacing w:before="20" w:after="20"/>
              <w:rPr>
                <w:rFonts w:ascii="Calibri" w:eastAsia="Times New Roman" w:hAnsi="Calibri" w:cs="Calibri"/>
                <w:b/>
                <w:bCs/>
                <w:color w:val="000000"/>
                <w:sz w:val="18"/>
                <w:szCs w:val="18"/>
              </w:rPr>
            </w:pPr>
          </w:p>
        </w:tc>
      </w:tr>
      <w:tr w:rsidR="0001413A" w:rsidRPr="00E725C9" w14:paraId="3093EF1D" w14:textId="77777777" w:rsidTr="005025BD">
        <w:trPr>
          <w:trHeight w:val="1311"/>
        </w:trPr>
        <w:tc>
          <w:tcPr>
            <w:tcW w:w="579" w:type="dxa"/>
            <w:vMerge/>
            <w:vAlign w:val="center"/>
            <w:hideMark/>
          </w:tcPr>
          <w:p w14:paraId="35946192" w14:textId="77777777" w:rsidR="0001413A" w:rsidRPr="00B737D6" w:rsidRDefault="0001413A" w:rsidP="007E3AB1">
            <w:pPr>
              <w:spacing w:before="20" w:after="20"/>
              <w:rPr>
                <w:rFonts w:ascii="Calibri" w:eastAsia="Times New Roman" w:hAnsi="Calibri" w:cs="Calibri"/>
                <w:b/>
                <w:bCs/>
                <w:color w:val="000000"/>
                <w:sz w:val="18"/>
                <w:szCs w:val="18"/>
              </w:rPr>
            </w:pPr>
          </w:p>
        </w:tc>
        <w:tc>
          <w:tcPr>
            <w:tcW w:w="856" w:type="dxa"/>
            <w:shd w:val="clear" w:color="auto" w:fill="F2F2F2" w:themeFill="background1" w:themeFillShade="F2"/>
            <w:textDirection w:val="btLr"/>
            <w:vAlign w:val="center"/>
            <w:hideMark/>
          </w:tcPr>
          <w:p w14:paraId="186FE3CD" w14:textId="77777777" w:rsidR="0001413A" w:rsidRPr="00C36A13" w:rsidRDefault="0001413A"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Engagement and Involvement</w:t>
            </w:r>
          </w:p>
        </w:tc>
        <w:tc>
          <w:tcPr>
            <w:tcW w:w="1350" w:type="dxa"/>
            <w:vAlign w:val="center"/>
          </w:tcPr>
          <w:p w14:paraId="1782E712" w14:textId="1FA1AD0D" w:rsidR="0001413A" w:rsidRPr="00C36A13" w:rsidRDefault="0001413A"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Concern</w:t>
            </w:r>
          </w:p>
        </w:tc>
        <w:tc>
          <w:tcPr>
            <w:tcW w:w="4410" w:type="dxa"/>
            <w:shd w:val="clear" w:color="auto" w:fill="F2F2F2" w:themeFill="background1" w:themeFillShade="F2"/>
            <w:vAlign w:val="center"/>
          </w:tcPr>
          <w:p w14:paraId="13E76ED7" w14:textId="237A35ED" w:rsidR="0001413A" w:rsidRPr="00C36A13" w:rsidRDefault="0001413A"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Is the community invested in waste or whatever medium/topic the need covers? Are there community meetings and efforts to improve SWM?</w:t>
            </w:r>
          </w:p>
        </w:tc>
        <w:tc>
          <w:tcPr>
            <w:tcW w:w="710" w:type="dxa"/>
          </w:tcPr>
          <w:p w14:paraId="3093E4A8"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910" w:type="dxa"/>
            <w:shd w:val="clear" w:color="auto" w:fill="DBEFF9" w:themeFill="background2"/>
            <w:vAlign w:val="center"/>
          </w:tcPr>
          <w:p w14:paraId="34B7BD80" w14:textId="66C0DC4C" w:rsidR="0001413A" w:rsidRPr="00C36A13" w:rsidRDefault="0001413A"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w:t>
            </w:r>
          </w:p>
        </w:tc>
        <w:tc>
          <w:tcPr>
            <w:tcW w:w="720" w:type="dxa"/>
            <w:shd w:val="clear" w:color="auto" w:fill="FFFFFF" w:themeFill="background1"/>
          </w:tcPr>
          <w:p w14:paraId="07EDA162"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720" w:type="dxa"/>
            <w:shd w:val="clear" w:color="auto" w:fill="DBEFF9" w:themeFill="background2"/>
          </w:tcPr>
          <w:p w14:paraId="4254E3D3" w14:textId="77777777" w:rsidR="0001413A" w:rsidRPr="00234EDF" w:rsidRDefault="0001413A"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DB4EA78" w14:textId="77777777" w:rsidR="0001413A" w:rsidRPr="00234EDF" w:rsidRDefault="0001413A" w:rsidP="007E3AB1">
            <w:pPr>
              <w:spacing w:before="20" w:after="20"/>
              <w:rPr>
                <w:rFonts w:ascii="Calibri" w:eastAsia="Times New Roman" w:hAnsi="Calibri" w:cs="Calibri"/>
                <w:b/>
                <w:bCs/>
                <w:color w:val="000000"/>
                <w:sz w:val="18"/>
                <w:szCs w:val="18"/>
              </w:rPr>
            </w:pPr>
          </w:p>
        </w:tc>
      </w:tr>
      <w:tr w:rsidR="0086158F" w:rsidRPr="00E725C9" w14:paraId="39BAD338" w14:textId="77777777" w:rsidTr="005025BD">
        <w:trPr>
          <w:trHeight w:val="1130"/>
        </w:trPr>
        <w:tc>
          <w:tcPr>
            <w:tcW w:w="579" w:type="dxa"/>
            <w:vMerge w:val="restart"/>
            <w:shd w:val="clear" w:color="000000" w:fill="8ED973"/>
            <w:textDirection w:val="btLr"/>
            <w:vAlign w:val="center"/>
            <w:hideMark/>
          </w:tcPr>
          <w:p w14:paraId="5D2D5B1B" w14:textId="77777777" w:rsidR="0086158F" w:rsidRPr="00C36A13" w:rsidRDefault="0086158F"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Secondary Factors</w:t>
            </w:r>
          </w:p>
        </w:tc>
        <w:tc>
          <w:tcPr>
            <w:tcW w:w="856" w:type="dxa"/>
            <w:vMerge w:val="restart"/>
            <w:shd w:val="clear" w:color="auto" w:fill="F2F2F2" w:themeFill="background1" w:themeFillShade="F2"/>
            <w:textDirection w:val="btLr"/>
            <w:vAlign w:val="center"/>
            <w:hideMark/>
          </w:tcPr>
          <w:p w14:paraId="300D019D" w14:textId="77777777" w:rsidR="0086158F" w:rsidRPr="00C36A13" w:rsidRDefault="0086158F"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Resources &amp; Partnerships</w:t>
            </w:r>
          </w:p>
        </w:tc>
        <w:tc>
          <w:tcPr>
            <w:tcW w:w="1350" w:type="dxa"/>
            <w:vAlign w:val="center"/>
            <w:hideMark/>
          </w:tcPr>
          <w:p w14:paraId="7E039F9A" w14:textId="77777777" w:rsidR="0086158F" w:rsidRPr="00C36A13" w:rsidRDefault="0086158F"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resources</w:t>
            </w:r>
          </w:p>
        </w:tc>
        <w:tc>
          <w:tcPr>
            <w:tcW w:w="4410" w:type="dxa"/>
            <w:shd w:val="clear" w:color="auto" w:fill="F2F2F2" w:themeFill="background1" w:themeFillShade="F2"/>
            <w:vAlign w:val="center"/>
            <w:hideMark/>
          </w:tcPr>
          <w:p w14:paraId="6C0EC04B" w14:textId="6C78024E" w:rsidR="0086158F" w:rsidRPr="00C36A13" w:rsidRDefault="0086158F"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If the risk reduction depends on community support, does the community have existing funding or capacity or support to participate in or sustain the project? Does the community have funding to participate? </w:t>
            </w:r>
          </w:p>
        </w:tc>
        <w:tc>
          <w:tcPr>
            <w:tcW w:w="710" w:type="dxa"/>
          </w:tcPr>
          <w:p w14:paraId="0CF3E5ED" w14:textId="77777777" w:rsidR="0086158F" w:rsidRPr="00B737D6" w:rsidRDefault="0086158F"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03C85F23" w14:textId="2D64A37A" w:rsidR="0086158F"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Low</w:t>
            </w:r>
          </w:p>
        </w:tc>
        <w:tc>
          <w:tcPr>
            <w:tcW w:w="720" w:type="dxa"/>
            <w:shd w:val="clear" w:color="auto" w:fill="FFFFFF" w:themeFill="background1"/>
          </w:tcPr>
          <w:p w14:paraId="38F6715F" w14:textId="77777777" w:rsidR="0086158F" w:rsidRPr="00234EDF" w:rsidRDefault="0086158F"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61681111" w14:textId="77777777" w:rsidR="0086158F" w:rsidRPr="00234EDF" w:rsidRDefault="0086158F"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063A4EC" w14:textId="77777777" w:rsidR="0086158F" w:rsidRPr="00234EDF" w:rsidRDefault="0086158F" w:rsidP="007E3AB1">
            <w:pPr>
              <w:spacing w:before="20" w:after="20"/>
              <w:rPr>
                <w:rFonts w:ascii="Calibri" w:eastAsia="Times New Roman" w:hAnsi="Calibri" w:cs="Calibri"/>
                <w:b/>
                <w:bCs/>
                <w:color w:val="000000"/>
                <w:sz w:val="18"/>
                <w:szCs w:val="18"/>
              </w:rPr>
            </w:pPr>
          </w:p>
        </w:tc>
      </w:tr>
      <w:tr w:rsidR="00734BBD" w:rsidRPr="00E725C9" w14:paraId="79F47894" w14:textId="77777777" w:rsidTr="005025BD">
        <w:tc>
          <w:tcPr>
            <w:tcW w:w="579" w:type="dxa"/>
            <w:vMerge/>
            <w:vAlign w:val="center"/>
            <w:hideMark/>
          </w:tcPr>
          <w:p w14:paraId="5E860693"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hideMark/>
          </w:tcPr>
          <w:p w14:paraId="56B72C2A"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4C261D46"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Feasibility</w:t>
            </w:r>
          </w:p>
        </w:tc>
        <w:tc>
          <w:tcPr>
            <w:tcW w:w="4410" w:type="dxa"/>
            <w:shd w:val="clear" w:color="auto" w:fill="F2F2F2" w:themeFill="background1" w:themeFillShade="F2"/>
            <w:vAlign w:val="center"/>
            <w:hideMark/>
          </w:tcPr>
          <w:p w14:paraId="6D3DF45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Are the community resources, leveraging, or partnership adequate with the award to do the job? </w:t>
            </w:r>
          </w:p>
        </w:tc>
        <w:tc>
          <w:tcPr>
            <w:tcW w:w="710" w:type="dxa"/>
          </w:tcPr>
          <w:p w14:paraId="7CD3E613"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82E6EBF"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Yes/No</w:t>
            </w:r>
          </w:p>
        </w:tc>
        <w:tc>
          <w:tcPr>
            <w:tcW w:w="720" w:type="dxa"/>
            <w:shd w:val="clear" w:color="auto" w:fill="FFFFFF" w:themeFill="background1"/>
          </w:tcPr>
          <w:p w14:paraId="585B7B5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489880CB"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D91B5B4"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08B65F5E" w14:textId="77777777" w:rsidTr="005025BD">
        <w:tc>
          <w:tcPr>
            <w:tcW w:w="579" w:type="dxa"/>
            <w:vMerge/>
            <w:vAlign w:val="center"/>
            <w:hideMark/>
          </w:tcPr>
          <w:p w14:paraId="32C2BCD4"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textDirection w:val="btLr"/>
            <w:vAlign w:val="center"/>
          </w:tcPr>
          <w:p w14:paraId="73D2DC9E" w14:textId="77777777" w:rsidR="00734BBD" w:rsidRPr="00B737D6" w:rsidRDefault="00734BBD" w:rsidP="007E3AB1">
            <w:pPr>
              <w:spacing w:before="20" w:after="20"/>
              <w:jc w:val="center"/>
              <w:rPr>
                <w:rFonts w:ascii="Calibri" w:eastAsia="Times New Roman" w:hAnsi="Calibri" w:cs="Calibri"/>
                <w:b/>
                <w:bCs/>
                <w:color w:val="000000"/>
                <w:sz w:val="18"/>
                <w:szCs w:val="18"/>
              </w:rPr>
            </w:pPr>
          </w:p>
        </w:tc>
        <w:tc>
          <w:tcPr>
            <w:tcW w:w="1350" w:type="dxa"/>
            <w:vAlign w:val="center"/>
            <w:hideMark/>
          </w:tcPr>
          <w:p w14:paraId="7B667DC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Timing </w:t>
            </w:r>
          </w:p>
        </w:tc>
        <w:tc>
          <w:tcPr>
            <w:tcW w:w="4410" w:type="dxa"/>
            <w:shd w:val="clear" w:color="auto" w:fill="F2F2F2" w:themeFill="background1" w:themeFillShade="F2"/>
            <w:vAlign w:val="center"/>
            <w:hideMark/>
          </w:tcPr>
          <w:p w14:paraId="25F50A9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How sensitive is the timing and timeline – is it realistic and does it allow for issues to arise? </w:t>
            </w:r>
          </w:p>
        </w:tc>
        <w:tc>
          <w:tcPr>
            <w:tcW w:w="710" w:type="dxa"/>
          </w:tcPr>
          <w:p w14:paraId="44A4636D"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873040"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Medium</w:t>
            </w:r>
          </w:p>
        </w:tc>
        <w:tc>
          <w:tcPr>
            <w:tcW w:w="720" w:type="dxa"/>
            <w:shd w:val="clear" w:color="auto" w:fill="FFFFFF" w:themeFill="background1"/>
          </w:tcPr>
          <w:p w14:paraId="6A52F76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BEA9A91"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238663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312EB5" w:rsidRPr="00E725C9" w14:paraId="0546845B" w14:textId="77777777" w:rsidTr="00FA2758">
        <w:trPr>
          <w:trHeight w:val="507"/>
        </w:trPr>
        <w:tc>
          <w:tcPr>
            <w:tcW w:w="579" w:type="dxa"/>
            <w:vMerge/>
            <w:vAlign w:val="center"/>
            <w:hideMark/>
          </w:tcPr>
          <w:p w14:paraId="577557A3" w14:textId="77777777" w:rsidR="00312EB5" w:rsidRPr="00B737D6" w:rsidRDefault="00312EB5" w:rsidP="007E3AB1">
            <w:pPr>
              <w:spacing w:before="20" w:after="20"/>
              <w:rPr>
                <w:rFonts w:ascii="Calibri" w:eastAsia="Times New Roman" w:hAnsi="Calibri" w:cs="Calibri"/>
                <w:b/>
                <w:bCs/>
                <w:color w:val="000000"/>
                <w:sz w:val="18"/>
                <w:szCs w:val="18"/>
              </w:rPr>
            </w:pPr>
          </w:p>
        </w:tc>
        <w:tc>
          <w:tcPr>
            <w:tcW w:w="856" w:type="dxa"/>
            <w:vMerge w:val="restart"/>
            <w:shd w:val="clear" w:color="auto" w:fill="F2F2F2" w:themeFill="background1" w:themeFillShade="F2"/>
            <w:textDirection w:val="btLr"/>
            <w:vAlign w:val="center"/>
          </w:tcPr>
          <w:p w14:paraId="4BAFF4C9" w14:textId="77777777" w:rsidR="00312EB5" w:rsidRPr="00C36A13" w:rsidRDefault="00312EB5" w:rsidP="005025BD">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Logistics &amp; Organization</w:t>
            </w:r>
          </w:p>
        </w:tc>
        <w:tc>
          <w:tcPr>
            <w:tcW w:w="1350" w:type="dxa"/>
            <w:vAlign w:val="center"/>
            <w:hideMark/>
          </w:tcPr>
          <w:p w14:paraId="384EA46D" w14:textId="77777777" w:rsidR="00312EB5" w:rsidRPr="00C36A13" w:rsidRDefault="00312EB5"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Program Development</w:t>
            </w:r>
          </w:p>
        </w:tc>
        <w:tc>
          <w:tcPr>
            <w:tcW w:w="4410" w:type="dxa"/>
            <w:shd w:val="clear" w:color="auto" w:fill="F2F2F2" w:themeFill="background1" w:themeFillShade="F2"/>
            <w:vAlign w:val="center"/>
            <w:hideMark/>
          </w:tcPr>
          <w:p w14:paraId="3C06C888" w14:textId="77777777" w:rsidR="00312EB5" w:rsidRPr="00C36A13" w:rsidRDefault="00312EB5"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Is this an opportunity to improve the field or other communities more broadly? </w:t>
            </w:r>
          </w:p>
        </w:tc>
        <w:tc>
          <w:tcPr>
            <w:tcW w:w="710" w:type="dxa"/>
          </w:tcPr>
          <w:p w14:paraId="6B47E890" w14:textId="77777777" w:rsidR="00312EB5" w:rsidRPr="00B737D6" w:rsidRDefault="00312EB5"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40B1D060" w14:textId="77777777" w:rsidR="00312EB5"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Highest</w:t>
            </w:r>
          </w:p>
        </w:tc>
        <w:tc>
          <w:tcPr>
            <w:tcW w:w="720" w:type="dxa"/>
            <w:shd w:val="clear" w:color="auto" w:fill="FFFFFF" w:themeFill="background1"/>
          </w:tcPr>
          <w:p w14:paraId="0093DAA8" w14:textId="77777777" w:rsidR="00312EB5" w:rsidRPr="00234EDF" w:rsidRDefault="00312EB5"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43380219" w14:textId="77777777" w:rsidR="00312EB5" w:rsidRPr="00234EDF" w:rsidRDefault="00312EB5"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6B55339" w14:textId="77777777" w:rsidR="00312EB5" w:rsidRPr="00234EDF" w:rsidRDefault="00312EB5" w:rsidP="007E3AB1">
            <w:pPr>
              <w:spacing w:before="20" w:after="20"/>
              <w:rPr>
                <w:rFonts w:ascii="Calibri" w:eastAsia="Times New Roman" w:hAnsi="Calibri" w:cs="Calibri"/>
                <w:b/>
                <w:bCs/>
                <w:color w:val="000000"/>
                <w:sz w:val="18"/>
                <w:szCs w:val="18"/>
              </w:rPr>
            </w:pPr>
          </w:p>
        </w:tc>
      </w:tr>
      <w:tr w:rsidR="00734BBD" w:rsidRPr="00E725C9" w14:paraId="6FAD74CD" w14:textId="77777777" w:rsidTr="00312EB5">
        <w:trPr>
          <w:trHeight w:val="656"/>
        </w:trPr>
        <w:tc>
          <w:tcPr>
            <w:tcW w:w="579" w:type="dxa"/>
            <w:vMerge/>
            <w:vAlign w:val="center"/>
            <w:hideMark/>
          </w:tcPr>
          <w:p w14:paraId="2E3A5A21"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856" w:type="dxa"/>
            <w:vMerge/>
            <w:shd w:val="clear" w:color="auto" w:fill="F2F2F2" w:themeFill="background1" w:themeFillShade="F2"/>
            <w:vAlign w:val="center"/>
          </w:tcPr>
          <w:p w14:paraId="0FA07F54" w14:textId="77777777" w:rsidR="00734BBD" w:rsidRPr="00B737D6" w:rsidRDefault="00734BBD" w:rsidP="007E3AB1">
            <w:pPr>
              <w:spacing w:before="20" w:after="20"/>
              <w:rPr>
                <w:rFonts w:ascii="Calibri" w:eastAsia="Times New Roman" w:hAnsi="Calibri" w:cs="Calibri"/>
                <w:b/>
                <w:bCs/>
                <w:color w:val="000000"/>
                <w:sz w:val="18"/>
                <w:szCs w:val="18"/>
              </w:rPr>
            </w:pPr>
          </w:p>
        </w:tc>
        <w:tc>
          <w:tcPr>
            <w:tcW w:w="1350" w:type="dxa"/>
            <w:vAlign w:val="center"/>
            <w:hideMark/>
          </w:tcPr>
          <w:p w14:paraId="1B417D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Regional Coordination</w:t>
            </w:r>
          </w:p>
        </w:tc>
        <w:tc>
          <w:tcPr>
            <w:tcW w:w="4410" w:type="dxa"/>
            <w:shd w:val="clear" w:color="auto" w:fill="F2F2F2" w:themeFill="background1" w:themeFillShade="F2"/>
            <w:vAlign w:val="center"/>
            <w:hideMark/>
          </w:tcPr>
          <w:p w14:paraId="3A692224" w14:textId="742B67CB"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Region of interest for geographic representation or regional coordination goals? </w:t>
            </w:r>
          </w:p>
        </w:tc>
        <w:tc>
          <w:tcPr>
            <w:tcW w:w="710" w:type="dxa"/>
          </w:tcPr>
          <w:p w14:paraId="6E4F94CB" w14:textId="77777777" w:rsidR="00734BBD" w:rsidRPr="00B737D6" w:rsidRDefault="00734BBD" w:rsidP="007E3AB1">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E0C2827" w14:textId="549418C2" w:rsidR="00734BBD" w:rsidRPr="00C36A13" w:rsidRDefault="00312EB5"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Low Medium</w:t>
            </w:r>
          </w:p>
        </w:tc>
        <w:tc>
          <w:tcPr>
            <w:tcW w:w="720" w:type="dxa"/>
            <w:shd w:val="clear" w:color="auto" w:fill="FFFFFF" w:themeFill="background1"/>
          </w:tcPr>
          <w:p w14:paraId="336D5C7A"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58174FD"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271B805"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734BBD" w:rsidRPr="00E725C9" w14:paraId="21867F4C" w14:textId="77777777" w:rsidTr="005025BD">
        <w:tc>
          <w:tcPr>
            <w:tcW w:w="579" w:type="dxa"/>
            <w:vMerge w:val="restart"/>
            <w:shd w:val="clear" w:color="000000" w:fill="F1A983"/>
            <w:noWrap/>
            <w:textDirection w:val="btLr"/>
            <w:vAlign w:val="center"/>
            <w:hideMark/>
          </w:tcPr>
          <w:p w14:paraId="6C66C645" w14:textId="77777777" w:rsidR="00734BBD" w:rsidRPr="00C36A13" w:rsidRDefault="00734BBD" w:rsidP="007E3AB1">
            <w:pPr>
              <w:spacing w:before="20" w:after="20"/>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Indicators</w:t>
            </w:r>
          </w:p>
        </w:tc>
        <w:tc>
          <w:tcPr>
            <w:tcW w:w="856" w:type="dxa"/>
            <w:vMerge w:val="restart"/>
            <w:shd w:val="clear" w:color="auto" w:fill="F2F2F2" w:themeFill="background1" w:themeFillShade="F2"/>
            <w:vAlign w:val="center"/>
            <w:hideMark/>
          </w:tcPr>
          <w:p w14:paraId="3DD13130" w14:textId="77777777" w:rsidR="00734BBD" w:rsidRPr="00B737D6" w:rsidRDefault="00734BBD" w:rsidP="007E3AB1">
            <w:pPr>
              <w:spacing w:before="20" w:after="20"/>
              <w:jc w:val="center"/>
              <w:rPr>
                <w:rFonts w:ascii="Calibri" w:eastAsia="Times New Roman" w:hAnsi="Calibri" w:cs="Calibri"/>
                <w:b/>
                <w:bCs/>
                <w:color w:val="000000"/>
                <w:sz w:val="18"/>
                <w:szCs w:val="18"/>
              </w:rPr>
            </w:pPr>
          </w:p>
        </w:tc>
        <w:tc>
          <w:tcPr>
            <w:tcW w:w="1350" w:type="dxa"/>
            <w:vAlign w:val="center"/>
            <w:hideMark/>
          </w:tcPr>
          <w:p w14:paraId="1D58DC7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Wealth</w:t>
            </w:r>
          </w:p>
        </w:tc>
        <w:tc>
          <w:tcPr>
            <w:tcW w:w="4410" w:type="dxa"/>
            <w:shd w:val="clear" w:color="auto" w:fill="F2F2F2" w:themeFill="background1" w:themeFillShade="F2"/>
            <w:vAlign w:val="center"/>
            <w:hideMark/>
          </w:tcPr>
          <w:p w14:paraId="750EE638"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Poverty and income indicators, children in poverty, other indicators</w:t>
            </w:r>
          </w:p>
        </w:tc>
        <w:tc>
          <w:tcPr>
            <w:tcW w:w="710" w:type="dxa"/>
          </w:tcPr>
          <w:p w14:paraId="57A2F17F" w14:textId="77777777" w:rsidR="00734BBD" w:rsidRPr="00B737D6" w:rsidRDefault="00734BBD" w:rsidP="007E3AB1">
            <w:pPr>
              <w:spacing w:before="20" w:after="20"/>
              <w:rPr>
                <w:rFonts w:ascii="Calibri" w:eastAsia="Times New Roman" w:hAnsi="Calibri" w:cs="Calibri"/>
                <w:i/>
                <w:iCs/>
                <w:color w:val="000000"/>
                <w:sz w:val="18"/>
                <w:szCs w:val="18"/>
              </w:rPr>
            </w:pPr>
          </w:p>
        </w:tc>
        <w:tc>
          <w:tcPr>
            <w:tcW w:w="910" w:type="dxa"/>
            <w:vMerge w:val="restart"/>
            <w:shd w:val="clear" w:color="auto" w:fill="DBEFF9" w:themeFill="background2"/>
            <w:vAlign w:val="center"/>
            <w:hideMark/>
          </w:tcPr>
          <w:p w14:paraId="2117786B"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Pr>
                <w:rFonts w:ascii="Calibri" w:eastAsia="Times New Roman" w:hAnsi="Calibri" w:cs="Calibri"/>
                <w:b/>
                <w:bCs/>
                <w:color w:val="000000"/>
                <w:w w:val="100"/>
                <w:sz w:val="18"/>
                <w:szCs w:val="18"/>
              </w:rPr>
              <w:t>Indicators contribute to the factors above and can  increase or decrease impact and need</w:t>
            </w:r>
          </w:p>
        </w:tc>
        <w:tc>
          <w:tcPr>
            <w:tcW w:w="720" w:type="dxa"/>
            <w:shd w:val="clear" w:color="auto" w:fill="FFFFFF" w:themeFill="background1"/>
          </w:tcPr>
          <w:p w14:paraId="1C736E33"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13575F64" w14:textId="77777777" w:rsidR="00734BBD" w:rsidRPr="00234EDF" w:rsidRDefault="00734BBD" w:rsidP="007E3AB1">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9F33009" w14:textId="77777777" w:rsidR="00734BBD" w:rsidRPr="00234EDF" w:rsidRDefault="00734BBD" w:rsidP="007E3AB1">
            <w:pPr>
              <w:spacing w:before="20" w:after="20"/>
              <w:rPr>
                <w:rFonts w:ascii="Calibri" w:eastAsia="Times New Roman" w:hAnsi="Calibri" w:cs="Calibri"/>
                <w:b/>
                <w:bCs/>
                <w:color w:val="000000"/>
                <w:sz w:val="18"/>
                <w:szCs w:val="18"/>
              </w:rPr>
            </w:pPr>
          </w:p>
        </w:tc>
      </w:tr>
      <w:tr w:rsidR="00312EB5" w:rsidRPr="00E725C9" w14:paraId="32394B1E" w14:textId="77777777" w:rsidTr="005025BD">
        <w:tc>
          <w:tcPr>
            <w:tcW w:w="579" w:type="dxa"/>
            <w:vMerge/>
            <w:shd w:val="clear" w:color="000000" w:fill="F1A983"/>
            <w:noWrap/>
            <w:textDirection w:val="btLr"/>
            <w:vAlign w:val="center"/>
          </w:tcPr>
          <w:p w14:paraId="4570008F" w14:textId="77777777" w:rsidR="00312EB5" w:rsidRPr="00C36A13" w:rsidRDefault="00312EB5" w:rsidP="00312EB5">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74D24B4F" w14:textId="77777777" w:rsidR="00312EB5" w:rsidRPr="00B737D6" w:rsidRDefault="00312EB5" w:rsidP="00312EB5">
            <w:pPr>
              <w:spacing w:before="20" w:after="20"/>
              <w:jc w:val="center"/>
              <w:rPr>
                <w:rFonts w:ascii="Calibri" w:eastAsia="Times New Roman" w:hAnsi="Calibri" w:cs="Calibri"/>
                <w:b/>
                <w:bCs/>
                <w:color w:val="000000"/>
                <w:sz w:val="18"/>
                <w:szCs w:val="18"/>
              </w:rPr>
            </w:pPr>
          </w:p>
        </w:tc>
        <w:tc>
          <w:tcPr>
            <w:tcW w:w="1350" w:type="dxa"/>
            <w:vAlign w:val="center"/>
          </w:tcPr>
          <w:p w14:paraId="429FFBFA" w14:textId="77C9A43D" w:rsidR="00312EB5" w:rsidRPr="00C36A13" w:rsidRDefault="00312EB5" w:rsidP="00312EB5">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Opportunity Cost</w:t>
            </w:r>
          </w:p>
        </w:tc>
        <w:tc>
          <w:tcPr>
            <w:tcW w:w="4410" w:type="dxa"/>
            <w:shd w:val="clear" w:color="auto" w:fill="F2F2F2" w:themeFill="background1" w:themeFillShade="F2"/>
            <w:vAlign w:val="center"/>
          </w:tcPr>
          <w:p w14:paraId="0E927D6A" w14:textId="0DAEB944" w:rsidR="00312EB5" w:rsidRPr="00C36A13" w:rsidRDefault="00312EB5" w:rsidP="00312EB5">
            <w:pPr>
              <w:spacing w:before="40" w:after="40" w:line="216" w:lineRule="auto"/>
              <w:ind w:left="0" w:right="-107"/>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How many communities, which ones, and which needs could be served if focus community selection is postponed. (High score denotes lower cost)</w:t>
            </w:r>
          </w:p>
        </w:tc>
        <w:tc>
          <w:tcPr>
            <w:tcW w:w="710" w:type="dxa"/>
          </w:tcPr>
          <w:p w14:paraId="24E20BF3" w14:textId="77777777" w:rsidR="00312EB5" w:rsidRPr="00B737D6" w:rsidRDefault="00312EB5" w:rsidP="00312EB5">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0EF124D9" w14:textId="77777777" w:rsidR="00312EB5" w:rsidRPr="00C36A13" w:rsidRDefault="00312EB5" w:rsidP="00312EB5">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541F5BD1" w14:textId="77777777" w:rsidR="00312EB5" w:rsidRPr="00234EDF" w:rsidRDefault="00312EB5" w:rsidP="00312EB5">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5212499A" w14:textId="77777777" w:rsidR="00312EB5" w:rsidRPr="00234EDF" w:rsidRDefault="00312EB5" w:rsidP="00312EB5">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229E6945" w14:textId="77777777" w:rsidR="00312EB5" w:rsidRPr="00234EDF" w:rsidRDefault="00312EB5" w:rsidP="00312EB5">
            <w:pPr>
              <w:spacing w:before="20" w:after="20"/>
              <w:rPr>
                <w:rFonts w:ascii="Calibri" w:eastAsia="Times New Roman" w:hAnsi="Calibri" w:cs="Calibri"/>
                <w:b/>
                <w:bCs/>
                <w:color w:val="000000"/>
                <w:sz w:val="18"/>
                <w:szCs w:val="18"/>
              </w:rPr>
            </w:pPr>
          </w:p>
        </w:tc>
      </w:tr>
      <w:tr w:rsidR="0001413A" w:rsidRPr="00E725C9" w14:paraId="7C59C5F4" w14:textId="77777777" w:rsidTr="005025BD">
        <w:tc>
          <w:tcPr>
            <w:tcW w:w="579" w:type="dxa"/>
            <w:vMerge/>
            <w:shd w:val="clear" w:color="000000" w:fill="F1A983"/>
            <w:noWrap/>
            <w:textDirection w:val="btLr"/>
            <w:vAlign w:val="center"/>
          </w:tcPr>
          <w:p w14:paraId="1ADB1E29" w14:textId="77777777" w:rsidR="0001413A" w:rsidRPr="00C36A13" w:rsidRDefault="0001413A" w:rsidP="0001413A">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6320DDFD" w14:textId="77777777" w:rsidR="0001413A" w:rsidRPr="00B737D6" w:rsidRDefault="0001413A" w:rsidP="0001413A">
            <w:pPr>
              <w:spacing w:before="20" w:after="20"/>
              <w:jc w:val="center"/>
              <w:rPr>
                <w:rFonts w:ascii="Calibri" w:eastAsia="Times New Roman" w:hAnsi="Calibri" w:cs="Calibri"/>
                <w:b/>
                <w:bCs/>
                <w:color w:val="000000"/>
                <w:sz w:val="18"/>
                <w:szCs w:val="18"/>
              </w:rPr>
            </w:pPr>
          </w:p>
        </w:tc>
        <w:tc>
          <w:tcPr>
            <w:tcW w:w="1350" w:type="dxa"/>
            <w:vAlign w:val="center"/>
          </w:tcPr>
          <w:p w14:paraId="7EF11D9B" w14:textId="3C78FC78" w:rsidR="0001413A" w:rsidRPr="00C36A13" w:rsidRDefault="0001413A" w:rsidP="0001413A">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Community Concern and Collaboration</w:t>
            </w:r>
          </w:p>
        </w:tc>
        <w:tc>
          <w:tcPr>
            <w:tcW w:w="4410" w:type="dxa"/>
            <w:shd w:val="clear" w:color="auto" w:fill="F2F2F2" w:themeFill="background1" w:themeFillShade="F2"/>
            <w:vAlign w:val="center"/>
          </w:tcPr>
          <w:p w14:paraId="0309B654" w14:textId="734BC74B" w:rsidR="0001413A" w:rsidRPr="00C36A13" w:rsidRDefault="0001413A" w:rsidP="0086158F">
            <w:pPr>
              <w:spacing w:before="0" w:after="0" w:line="240" w:lineRule="auto"/>
              <w:ind w:left="0" w:right="0"/>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Is the community invested? Are community meetings held or other way to document concern? Are there organized efforts to improve conditions? </w:t>
            </w:r>
          </w:p>
        </w:tc>
        <w:tc>
          <w:tcPr>
            <w:tcW w:w="710" w:type="dxa"/>
          </w:tcPr>
          <w:p w14:paraId="26A4611A" w14:textId="77777777" w:rsidR="0001413A" w:rsidRPr="00B737D6" w:rsidRDefault="0001413A" w:rsidP="0001413A">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0B2DD8D9" w14:textId="77777777" w:rsidR="0001413A" w:rsidRPr="00C36A13" w:rsidRDefault="0001413A" w:rsidP="0001413A">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78E4C25D"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7B015933"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DC7FD9F"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86158F" w:rsidRPr="00E725C9" w14:paraId="28BE51AB" w14:textId="77777777" w:rsidTr="005025BD">
        <w:tc>
          <w:tcPr>
            <w:tcW w:w="579" w:type="dxa"/>
            <w:vMerge/>
            <w:shd w:val="clear" w:color="000000" w:fill="F1A983"/>
            <w:noWrap/>
            <w:textDirection w:val="btLr"/>
            <w:vAlign w:val="center"/>
          </w:tcPr>
          <w:p w14:paraId="1625EEEC" w14:textId="77777777" w:rsidR="0086158F" w:rsidRPr="00C36A13" w:rsidRDefault="0086158F" w:rsidP="0086158F">
            <w:pPr>
              <w:spacing w:before="20" w:after="20"/>
              <w:jc w:val="center"/>
              <w:rPr>
                <w:rFonts w:ascii="Calibri" w:eastAsia="Times New Roman" w:hAnsi="Calibri" w:cs="Calibri"/>
                <w:b/>
                <w:bCs/>
                <w:color w:val="000000"/>
                <w:w w:val="100"/>
                <w:sz w:val="18"/>
                <w:szCs w:val="18"/>
              </w:rPr>
            </w:pPr>
          </w:p>
        </w:tc>
        <w:tc>
          <w:tcPr>
            <w:tcW w:w="856" w:type="dxa"/>
            <w:vMerge/>
            <w:shd w:val="clear" w:color="auto" w:fill="F2F2F2" w:themeFill="background1" w:themeFillShade="F2"/>
            <w:vAlign w:val="center"/>
          </w:tcPr>
          <w:p w14:paraId="484B9239" w14:textId="77777777" w:rsidR="0086158F" w:rsidRPr="00B737D6" w:rsidRDefault="0086158F" w:rsidP="0086158F">
            <w:pPr>
              <w:spacing w:before="20" w:after="20"/>
              <w:jc w:val="center"/>
              <w:rPr>
                <w:rFonts w:ascii="Calibri" w:eastAsia="Times New Roman" w:hAnsi="Calibri" w:cs="Calibri"/>
                <w:b/>
                <w:bCs/>
                <w:color w:val="000000"/>
                <w:sz w:val="18"/>
                <w:szCs w:val="18"/>
              </w:rPr>
            </w:pPr>
          </w:p>
        </w:tc>
        <w:tc>
          <w:tcPr>
            <w:tcW w:w="1350" w:type="dxa"/>
            <w:vAlign w:val="center"/>
          </w:tcPr>
          <w:p w14:paraId="16358148" w14:textId="546ADBD6" w:rsidR="0086158F" w:rsidRDefault="0086158F" w:rsidP="0086158F">
            <w:pPr>
              <w:spacing w:before="40" w:after="40" w:line="216" w:lineRule="auto"/>
              <w:ind w:left="0" w:right="-18"/>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Partnering</w:t>
            </w:r>
          </w:p>
        </w:tc>
        <w:tc>
          <w:tcPr>
            <w:tcW w:w="4410" w:type="dxa"/>
            <w:shd w:val="clear" w:color="auto" w:fill="F2F2F2" w:themeFill="background1" w:themeFillShade="F2"/>
            <w:vAlign w:val="center"/>
          </w:tcPr>
          <w:p w14:paraId="1DAD6234" w14:textId="2280867F" w:rsidR="0086158F" w:rsidRPr="0086158F" w:rsidRDefault="0086158F" w:rsidP="0086158F">
            <w:pPr>
              <w:spacing w:before="0" w:after="0" w:line="240" w:lineRule="auto"/>
              <w:ind w:left="0" w:right="0"/>
              <w:rPr>
                <w:rFonts w:ascii="Calibri" w:eastAsia="Times New Roman" w:hAnsi="Calibri" w:cs="Calibri"/>
                <w:color w:val="000000"/>
                <w:w w:val="100"/>
                <w:sz w:val="18"/>
                <w:szCs w:val="18"/>
              </w:rPr>
            </w:pPr>
            <w:r>
              <w:rPr>
                <w:rFonts w:ascii="Calibri" w:eastAsia="Times New Roman" w:hAnsi="Calibri" w:cs="Calibri"/>
                <w:color w:val="000000"/>
                <w:w w:val="100"/>
                <w:sz w:val="18"/>
                <w:szCs w:val="18"/>
              </w:rPr>
              <w:t xml:space="preserve">Will selection bring or improve relationships partnerships that are additive to Program sustainability? </w:t>
            </w:r>
          </w:p>
        </w:tc>
        <w:tc>
          <w:tcPr>
            <w:tcW w:w="710" w:type="dxa"/>
          </w:tcPr>
          <w:p w14:paraId="1F9D1D77" w14:textId="77777777" w:rsidR="0086158F" w:rsidRPr="00B737D6" w:rsidRDefault="0086158F" w:rsidP="0086158F">
            <w:pPr>
              <w:spacing w:before="20" w:after="20"/>
              <w:rPr>
                <w:rFonts w:ascii="Calibri" w:eastAsia="Times New Roman" w:hAnsi="Calibri" w:cs="Calibri"/>
                <w:i/>
                <w:iCs/>
                <w:color w:val="000000"/>
                <w:sz w:val="18"/>
                <w:szCs w:val="18"/>
              </w:rPr>
            </w:pPr>
          </w:p>
        </w:tc>
        <w:tc>
          <w:tcPr>
            <w:tcW w:w="910" w:type="dxa"/>
            <w:vMerge/>
            <w:shd w:val="clear" w:color="auto" w:fill="DBEFF9" w:themeFill="background2"/>
            <w:vAlign w:val="center"/>
          </w:tcPr>
          <w:p w14:paraId="69801706" w14:textId="77777777" w:rsidR="0086158F" w:rsidRPr="00C36A13" w:rsidRDefault="0086158F" w:rsidP="0086158F">
            <w:pPr>
              <w:spacing w:before="20" w:after="20"/>
              <w:ind w:left="-108" w:right="-104"/>
              <w:jc w:val="center"/>
              <w:rPr>
                <w:rFonts w:ascii="Calibri" w:eastAsia="Times New Roman" w:hAnsi="Calibri" w:cs="Calibri"/>
                <w:b/>
                <w:bCs/>
                <w:color w:val="000000"/>
                <w:w w:val="100"/>
                <w:sz w:val="18"/>
                <w:szCs w:val="18"/>
              </w:rPr>
            </w:pPr>
          </w:p>
        </w:tc>
        <w:tc>
          <w:tcPr>
            <w:tcW w:w="720" w:type="dxa"/>
            <w:shd w:val="clear" w:color="auto" w:fill="FFFFFF" w:themeFill="background1"/>
          </w:tcPr>
          <w:p w14:paraId="7200353E"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D07733A"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1DC3A87" w14:textId="77777777" w:rsidR="0086158F" w:rsidRPr="00234EDF" w:rsidRDefault="0086158F" w:rsidP="0086158F">
            <w:pPr>
              <w:spacing w:before="20" w:after="20"/>
              <w:rPr>
                <w:rFonts w:ascii="Calibri" w:eastAsia="Times New Roman" w:hAnsi="Calibri" w:cs="Calibri"/>
                <w:b/>
                <w:bCs/>
                <w:color w:val="000000"/>
                <w:sz w:val="18"/>
                <w:szCs w:val="18"/>
              </w:rPr>
            </w:pPr>
          </w:p>
        </w:tc>
      </w:tr>
      <w:tr w:rsidR="0001413A" w:rsidRPr="00E725C9" w14:paraId="146F9463" w14:textId="77777777" w:rsidTr="005025BD">
        <w:tc>
          <w:tcPr>
            <w:tcW w:w="579" w:type="dxa"/>
            <w:vMerge/>
            <w:vAlign w:val="center"/>
            <w:hideMark/>
          </w:tcPr>
          <w:p w14:paraId="3FCE38A9"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560921F"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44D28A3A"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 xml:space="preserve">Community Assistance </w:t>
            </w:r>
          </w:p>
        </w:tc>
        <w:tc>
          <w:tcPr>
            <w:tcW w:w="4410" w:type="dxa"/>
            <w:shd w:val="clear" w:color="auto" w:fill="F2F2F2" w:themeFill="background1" w:themeFillShade="F2"/>
            <w:vAlign w:val="center"/>
            <w:hideMark/>
          </w:tcPr>
          <w:p w14:paraId="5C0D9A2D"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History of service provider assistance to community for backhaul or SWM</w:t>
            </w:r>
          </w:p>
        </w:tc>
        <w:tc>
          <w:tcPr>
            <w:tcW w:w="710" w:type="dxa"/>
          </w:tcPr>
          <w:p w14:paraId="10E098A7"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34CEC27"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090C5177"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89DE5AC"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C80CE1B"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86158F" w:rsidRPr="00E725C9" w14:paraId="20F79C77" w14:textId="77777777" w:rsidTr="005025BD">
        <w:tc>
          <w:tcPr>
            <w:tcW w:w="579" w:type="dxa"/>
            <w:vMerge/>
            <w:vAlign w:val="center"/>
          </w:tcPr>
          <w:p w14:paraId="679B3F23" w14:textId="77777777" w:rsidR="0086158F" w:rsidRPr="00B737D6" w:rsidRDefault="0086158F" w:rsidP="0086158F">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tcPr>
          <w:p w14:paraId="49D1FDE0" w14:textId="77777777" w:rsidR="0086158F" w:rsidRPr="00B737D6" w:rsidRDefault="0086158F" w:rsidP="0086158F">
            <w:pPr>
              <w:spacing w:before="20" w:after="20"/>
              <w:rPr>
                <w:rFonts w:ascii="Calibri" w:eastAsia="Times New Roman" w:hAnsi="Calibri" w:cs="Calibri"/>
                <w:b/>
                <w:bCs/>
                <w:color w:val="000000"/>
                <w:sz w:val="20"/>
                <w:szCs w:val="20"/>
              </w:rPr>
            </w:pPr>
          </w:p>
        </w:tc>
        <w:tc>
          <w:tcPr>
            <w:tcW w:w="1350" w:type="dxa"/>
            <w:vAlign w:val="center"/>
          </w:tcPr>
          <w:p w14:paraId="18056440" w14:textId="0EB533CB" w:rsidR="0086158F" w:rsidRPr="00C36A13" w:rsidRDefault="0086158F" w:rsidP="0086158F">
            <w:pPr>
              <w:spacing w:before="40" w:after="40" w:line="216" w:lineRule="auto"/>
              <w:ind w:left="0" w:right="-18"/>
              <w:rPr>
                <w:rFonts w:ascii="Calibri" w:eastAsia="Times New Roman" w:hAnsi="Calibri" w:cs="Calibri"/>
                <w:color w:val="000000"/>
                <w:w w:val="100"/>
                <w:sz w:val="20"/>
                <w:szCs w:val="20"/>
              </w:rPr>
            </w:pPr>
            <w:r>
              <w:rPr>
                <w:rFonts w:ascii="Calibri" w:eastAsia="Times New Roman" w:hAnsi="Calibri" w:cs="Calibri"/>
                <w:color w:val="000000"/>
                <w:w w:val="100"/>
                <w:sz w:val="18"/>
                <w:szCs w:val="18"/>
              </w:rPr>
              <w:t>Leveraging resources</w:t>
            </w:r>
          </w:p>
        </w:tc>
        <w:tc>
          <w:tcPr>
            <w:tcW w:w="4410" w:type="dxa"/>
            <w:shd w:val="clear" w:color="auto" w:fill="F2F2F2" w:themeFill="background1" w:themeFillShade="F2"/>
            <w:vAlign w:val="center"/>
          </w:tcPr>
          <w:p w14:paraId="21E3B7FB" w14:textId="5890B3B5" w:rsidR="0086158F" w:rsidRPr="00C36A13" w:rsidRDefault="0086158F" w:rsidP="0086158F">
            <w:pPr>
              <w:spacing w:before="40" w:after="40" w:line="216" w:lineRule="auto"/>
              <w:ind w:left="0" w:right="-107"/>
              <w:rPr>
                <w:rFonts w:ascii="Calibri" w:eastAsia="Times New Roman" w:hAnsi="Calibri" w:cs="Calibri"/>
                <w:color w:val="000000"/>
                <w:w w:val="100"/>
                <w:sz w:val="20"/>
                <w:szCs w:val="20"/>
              </w:rPr>
            </w:pPr>
            <w:r>
              <w:rPr>
                <w:rFonts w:ascii="Calibri" w:eastAsia="Times New Roman" w:hAnsi="Calibri" w:cs="Calibri"/>
                <w:color w:val="000000"/>
                <w:w w:val="100"/>
                <w:sz w:val="18"/>
                <w:szCs w:val="18"/>
              </w:rPr>
              <w:t>Are there community or other partner resources to drive the cost down or backhaul volume up? At what level?</w:t>
            </w:r>
          </w:p>
        </w:tc>
        <w:tc>
          <w:tcPr>
            <w:tcW w:w="710" w:type="dxa"/>
          </w:tcPr>
          <w:p w14:paraId="3815CBA9" w14:textId="77777777" w:rsidR="0086158F" w:rsidRPr="00B737D6" w:rsidRDefault="0086158F" w:rsidP="008615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tcPr>
          <w:p w14:paraId="3732E411" w14:textId="77777777" w:rsidR="0086158F" w:rsidRPr="00234EDF" w:rsidRDefault="0086158F" w:rsidP="0086158F">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36643991"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E013DE7" w14:textId="77777777" w:rsidR="0086158F" w:rsidRPr="00234EDF" w:rsidRDefault="0086158F" w:rsidP="008615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0B092AB" w14:textId="77777777" w:rsidR="0086158F" w:rsidRPr="00234EDF" w:rsidRDefault="0086158F" w:rsidP="0086158F">
            <w:pPr>
              <w:spacing w:before="20" w:after="20"/>
              <w:rPr>
                <w:rFonts w:ascii="Calibri" w:eastAsia="Times New Roman" w:hAnsi="Calibri" w:cs="Calibri"/>
                <w:b/>
                <w:bCs/>
                <w:color w:val="000000"/>
                <w:sz w:val="18"/>
                <w:szCs w:val="18"/>
              </w:rPr>
            </w:pPr>
          </w:p>
        </w:tc>
      </w:tr>
      <w:tr w:rsidR="0001413A" w:rsidRPr="00E725C9" w14:paraId="250BA4B5" w14:textId="77777777" w:rsidTr="005025BD">
        <w:tc>
          <w:tcPr>
            <w:tcW w:w="579" w:type="dxa"/>
            <w:vMerge/>
            <w:vAlign w:val="center"/>
            <w:hideMark/>
          </w:tcPr>
          <w:p w14:paraId="179C64BF"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5D1B180"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38936B98"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Community Population</w:t>
            </w:r>
          </w:p>
        </w:tc>
        <w:tc>
          <w:tcPr>
            <w:tcW w:w="4410" w:type="dxa"/>
            <w:shd w:val="clear" w:color="auto" w:fill="F2F2F2" w:themeFill="background1" w:themeFillShade="F2"/>
            <w:vAlign w:val="center"/>
            <w:hideMark/>
          </w:tcPr>
          <w:p w14:paraId="0A9375DF"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How big is the community, number of medically susceptible persons, age distribution, other.</w:t>
            </w:r>
          </w:p>
        </w:tc>
        <w:tc>
          <w:tcPr>
            <w:tcW w:w="710" w:type="dxa"/>
          </w:tcPr>
          <w:p w14:paraId="561DA2B5"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49F7EA85"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6ECD851"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73379C4"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CD2FB9D"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01413A" w:rsidRPr="00E725C9" w14:paraId="2A01E5A0" w14:textId="77777777" w:rsidTr="005025BD">
        <w:tc>
          <w:tcPr>
            <w:tcW w:w="579" w:type="dxa"/>
            <w:vMerge/>
            <w:vAlign w:val="center"/>
            <w:hideMark/>
          </w:tcPr>
          <w:p w14:paraId="4ABA7218"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6DB7E15A"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424D2358"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Community Events</w:t>
            </w:r>
          </w:p>
        </w:tc>
        <w:tc>
          <w:tcPr>
            <w:tcW w:w="4410" w:type="dxa"/>
            <w:shd w:val="clear" w:color="auto" w:fill="F2F2F2" w:themeFill="background1" w:themeFillShade="F2"/>
            <w:vAlign w:val="center"/>
            <w:hideMark/>
          </w:tcPr>
          <w:p w14:paraId="2451C528" w14:textId="7611909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Climate change disasters, local, or economic declared disasters</w:t>
            </w:r>
          </w:p>
        </w:tc>
        <w:tc>
          <w:tcPr>
            <w:tcW w:w="710" w:type="dxa"/>
          </w:tcPr>
          <w:p w14:paraId="70054F5E"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6C2C010"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84EE37A"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1579ABF8"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7C70B1A" w14:textId="77777777" w:rsidR="0001413A" w:rsidRPr="00234EDF" w:rsidRDefault="0001413A" w:rsidP="0001413A">
            <w:pPr>
              <w:spacing w:before="20" w:after="20"/>
              <w:rPr>
                <w:rFonts w:ascii="Calibri" w:eastAsia="Times New Roman" w:hAnsi="Calibri" w:cs="Calibri"/>
                <w:b/>
                <w:bCs/>
                <w:color w:val="000000"/>
                <w:sz w:val="18"/>
                <w:szCs w:val="18"/>
              </w:rPr>
            </w:pPr>
          </w:p>
        </w:tc>
      </w:tr>
      <w:tr w:rsidR="0001413A" w:rsidRPr="00E725C9" w14:paraId="5440015F" w14:textId="77777777" w:rsidTr="005025BD">
        <w:tc>
          <w:tcPr>
            <w:tcW w:w="579" w:type="dxa"/>
            <w:vMerge/>
            <w:vAlign w:val="center"/>
            <w:hideMark/>
          </w:tcPr>
          <w:p w14:paraId="25D2E44C"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856" w:type="dxa"/>
            <w:vMerge/>
            <w:shd w:val="clear" w:color="auto" w:fill="F2F2F2" w:themeFill="background1" w:themeFillShade="F2"/>
            <w:vAlign w:val="center"/>
            <w:hideMark/>
          </w:tcPr>
          <w:p w14:paraId="268D01CA" w14:textId="77777777" w:rsidR="0001413A" w:rsidRPr="00B737D6" w:rsidRDefault="0001413A" w:rsidP="0001413A">
            <w:pPr>
              <w:spacing w:before="20" w:after="20"/>
              <w:rPr>
                <w:rFonts w:ascii="Calibri" w:eastAsia="Times New Roman" w:hAnsi="Calibri" w:cs="Calibri"/>
                <w:b/>
                <w:bCs/>
                <w:color w:val="000000"/>
                <w:sz w:val="20"/>
                <w:szCs w:val="20"/>
              </w:rPr>
            </w:pPr>
          </w:p>
        </w:tc>
        <w:tc>
          <w:tcPr>
            <w:tcW w:w="1350" w:type="dxa"/>
            <w:vAlign w:val="center"/>
            <w:hideMark/>
          </w:tcPr>
          <w:p w14:paraId="0A8A757B" w14:textId="77777777" w:rsidR="0001413A" w:rsidRPr="00C36A13" w:rsidRDefault="0001413A" w:rsidP="0001413A">
            <w:pPr>
              <w:spacing w:before="40" w:after="40" w:line="216" w:lineRule="auto"/>
              <w:ind w:left="0" w:right="-18"/>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Community SWM infrastructure and program</w:t>
            </w:r>
          </w:p>
        </w:tc>
        <w:tc>
          <w:tcPr>
            <w:tcW w:w="4410" w:type="dxa"/>
            <w:shd w:val="clear" w:color="auto" w:fill="F2F2F2" w:themeFill="background1" w:themeFillShade="F2"/>
            <w:vAlign w:val="center"/>
            <w:hideMark/>
          </w:tcPr>
          <w:p w14:paraId="7CC9B404" w14:textId="77777777" w:rsidR="0001413A" w:rsidRPr="00C36A13" w:rsidRDefault="0001413A" w:rsidP="0001413A">
            <w:pPr>
              <w:spacing w:before="40" w:after="40" w:line="216" w:lineRule="auto"/>
              <w:ind w:left="0" w:right="-107"/>
              <w:rPr>
                <w:rFonts w:ascii="Calibri" w:eastAsia="Times New Roman" w:hAnsi="Calibri" w:cs="Calibri"/>
                <w:color w:val="000000"/>
                <w:w w:val="100"/>
                <w:sz w:val="20"/>
                <w:szCs w:val="20"/>
              </w:rPr>
            </w:pPr>
            <w:r>
              <w:rPr>
                <w:rFonts w:ascii="Calibri" w:eastAsia="Times New Roman" w:hAnsi="Calibri" w:cs="Calibri"/>
                <w:color w:val="000000"/>
                <w:w w:val="100"/>
                <w:sz w:val="20"/>
                <w:szCs w:val="20"/>
              </w:rPr>
              <w:t>Does devoting local resources to BAP complement or detract from current landfill operations or other SWM efforts, and which is more pressing for community health and resilience.</w:t>
            </w:r>
          </w:p>
        </w:tc>
        <w:tc>
          <w:tcPr>
            <w:tcW w:w="710" w:type="dxa"/>
          </w:tcPr>
          <w:p w14:paraId="610BF077" w14:textId="77777777" w:rsidR="0001413A" w:rsidRPr="00B737D6" w:rsidRDefault="0001413A" w:rsidP="0001413A">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2214FE8B" w14:textId="77777777" w:rsidR="0001413A" w:rsidRPr="00234EDF" w:rsidRDefault="0001413A" w:rsidP="0001413A">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1A75D0E6"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4DBB616" w14:textId="77777777" w:rsidR="0001413A" w:rsidRPr="00234EDF" w:rsidRDefault="0001413A" w:rsidP="0001413A">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BE53C1C" w14:textId="77777777" w:rsidR="0001413A" w:rsidRPr="00234EDF" w:rsidRDefault="0001413A" w:rsidP="0001413A">
            <w:pPr>
              <w:spacing w:before="20" w:after="20"/>
              <w:rPr>
                <w:rFonts w:ascii="Calibri" w:eastAsia="Times New Roman" w:hAnsi="Calibri" w:cs="Calibri"/>
                <w:b/>
                <w:bCs/>
                <w:color w:val="000000"/>
                <w:sz w:val="18"/>
                <w:szCs w:val="18"/>
              </w:rPr>
            </w:pPr>
          </w:p>
        </w:tc>
      </w:tr>
    </w:tbl>
    <w:p w14:paraId="22AF3EFA" w14:textId="2582A939" w:rsidR="00C80C52" w:rsidRPr="00B23869" w:rsidRDefault="00C80C52" w:rsidP="00CC0D1A">
      <w:pPr>
        <w:rPr>
          <w:rFonts w:ascii="Aharoni" w:hAnsi="Aharoni" w:cs="Aharoni"/>
        </w:rPr>
      </w:pPr>
    </w:p>
    <w:sectPr w:rsidR="00C80C52" w:rsidRPr="00B23869" w:rsidSect="003B0C8F">
      <w:headerReference w:type="default" r:id="rId14"/>
      <w:footerReference w:type="default" r:id="rId15"/>
      <w:type w:val="continuous"/>
      <w:pgSz w:w="12240" w:h="15840"/>
      <w:pgMar w:top="1152" w:right="720" w:bottom="504" w:left="720" w:header="403"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A899" w14:textId="77777777" w:rsidR="00413455" w:rsidRDefault="00413455" w:rsidP="00840103">
      <w:r>
        <w:separator/>
      </w:r>
    </w:p>
  </w:endnote>
  <w:endnote w:type="continuationSeparator" w:id="0">
    <w:p w14:paraId="7FD6A305" w14:textId="77777777" w:rsidR="00413455" w:rsidRDefault="00413455" w:rsidP="0084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haroni">
    <w:altName w:val="Arial"/>
    <w:charset w:val="B1"/>
    <w:family w:val="auto"/>
    <w:pitch w:val="variable"/>
    <w:sig w:usb0="00000803" w:usb1="00000000" w:usb2="00000000" w:usb3="00000000" w:csb0="0000002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558623"/>
      <w:docPartObj>
        <w:docPartGallery w:val="Page Numbers (Bottom of Page)"/>
        <w:docPartUnique/>
      </w:docPartObj>
    </w:sdtPr>
    <w:sdtContent>
      <w:p w14:paraId="66743A7E" w14:textId="32CE42B5" w:rsidR="00F73BD6" w:rsidRDefault="00F73BD6" w:rsidP="007E3A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9D48F5" w14:textId="77777777" w:rsidR="00F73BD6" w:rsidRDefault="00F73BD6" w:rsidP="00F73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514" w14:textId="60C71651" w:rsidR="00840DF7" w:rsidRDefault="006239C4" w:rsidP="00F73BD6">
    <w:pPr>
      <w:pStyle w:val="BodyText"/>
      <w:pBdr>
        <w:top w:val="single" w:sz="18" w:space="1" w:color="0075A2" w:themeColor="accent2" w:themeShade="BF"/>
      </w:pBdr>
      <w:ind w:left="0" w:right="101"/>
    </w:pPr>
    <w:r>
      <w:rPr>
        <w:noProof/>
      </w:rPr>
      <mc:AlternateContent>
        <mc:Choice Requires="wps">
          <w:drawing>
            <wp:anchor distT="0" distB="0" distL="0" distR="0" simplePos="0" relativeHeight="487499776" behindDoc="1" locked="0" layoutInCell="1" allowOverlap="1" wp14:anchorId="3A44548B" wp14:editId="760557D9">
              <wp:simplePos x="0" y="0"/>
              <wp:positionH relativeFrom="page">
                <wp:posOffset>5608014</wp:posOffset>
              </wp:positionH>
              <wp:positionV relativeFrom="page">
                <wp:posOffset>9728835</wp:posOffset>
              </wp:positionV>
              <wp:extent cx="16427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52400"/>
                      </a:xfrm>
                      <a:prstGeom prst="rect">
                        <a:avLst/>
                      </a:prstGeom>
                    </wps:spPr>
                    <wps:txbx>
                      <w:txbxContent>
                        <w:p w14:paraId="33BA44B9" w14:textId="6EAB5A78" w:rsidR="00840DF7" w:rsidRDefault="00481E17" w:rsidP="00840103">
                          <w:pPr>
                            <w:rPr>
                              <w:sz w:val="20"/>
                            </w:rPr>
                          </w:pPr>
                          <w:r>
                            <w:t>5/29</w:t>
                          </w:r>
                          <w:r w:rsidR="00BB4428">
                            <w:t>/202</w:t>
                          </w:r>
                          <w:r w:rsidR="00C278A5">
                            <w:t>6</w:t>
                          </w:r>
                          <w:r w:rsidR="00BB4428">
                            <w:rPr>
                              <w:spacing w:val="-9"/>
                            </w:rPr>
                            <w:t xml:space="preserve"> </w:t>
                          </w:r>
                          <w:r w:rsidR="00BB4428">
                            <w:t>Approved</w:t>
                          </w:r>
                          <w:r w:rsidR="00BB4428">
                            <w:rPr>
                              <w:spacing w:val="-6"/>
                            </w:rPr>
                            <w:t xml:space="preserve"> </w:t>
                          </w:r>
                          <w:r w:rsidR="00BB4428">
                            <w:t>Version</w:t>
                          </w:r>
                          <w:r w:rsidR="00BB4428">
                            <w:rPr>
                              <w:spacing w:val="62"/>
                              <w:w w:val="150"/>
                            </w:rPr>
                            <w:t xml:space="preserve"> </w:t>
                          </w:r>
                          <w:r w:rsidR="00BB4428">
                            <w:rPr>
                              <w:sz w:val="20"/>
                            </w:rPr>
                            <w:fldChar w:fldCharType="begin"/>
                          </w:r>
                          <w:r w:rsidR="00BB4428">
                            <w:rPr>
                              <w:sz w:val="20"/>
                            </w:rPr>
                            <w:instrText xml:space="preserve"> PAGE </w:instrText>
                          </w:r>
                          <w:r w:rsidR="00BB4428">
                            <w:rPr>
                              <w:sz w:val="20"/>
                            </w:rPr>
                            <w:fldChar w:fldCharType="separate"/>
                          </w:r>
                          <w:r w:rsidR="00BB4428">
                            <w:rPr>
                              <w:sz w:val="20"/>
                            </w:rPr>
                            <w:t>1</w:t>
                          </w:r>
                          <w:r w:rsidR="00BB4428">
                            <w:rPr>
                              <w:sz w:val="20"/>
                            </w:rPr>
                            <w:fldChar w:fldCharType="end"/>
                          </w:r>
                          <w:r w:rsidR="00BB4428">
                            <w:rPr>
                              <w:spacing w:val="-11"/>
                              <w:sz w:val="20"/>
                            </w:rPr>
                            <w:t xml:space="preserve"> </w:t>
                          </w:r>
                          <w:r w:rsidR="00BB4428">
                            <w:rPr>
                              <w:sz w:val="20"/>
                            </w:rPr>
                            <w:t>|</w:t>
                          </w:r>
                          <w:r w:rsidR="00BB4428">
                            <w:rPr>
                              <w:spacing w:val="-11"/>
                              <w:sz w:val="20"/>
                            </w:rPr>
                            <w:t xml:space="preserve"> </w:t>
                          </w:r>
                          <w:r w:rsidR="00BB4428">
                            <w:rPr>
                              <w:color w:val="808080"/>
                              <w:sz w:val="20"/>
                            </w:rPr>
                            <w:t>P</w:t>
                          </w:r>
                          <w:r w:rsidR="00BB4428">
                            <w:rPr>
                              <w:color w:val="808080"/>
                              <w:spacing w:val="-3"/>
                              <w:sz w:val="20"/>
                            </w:rPr>
                            <w:t xml:space="preserve"> </w:t>
                          </w:r>
                          <w:r w:rsidR="00BB4428">
                            <w:rPr>
                              <w:color w:val="808080"/>
                              <w:sz w:val="20"/>
                            </w:rPr>
                            <w:t>a</w:t>
                          </w:r>
                          <w:r w:rsidR="00BB4428">
                            <w:rPr>
                              <w:color w:val="808080"/>
                              <w:spacing w:val="-3"/>
                              <w:sz w:val="20"/>
                            </w:rPr>
                            <w:t xml:space="preserve"> </w:t>
                          </w:r>
                          <w:r w:rsidR="00BB4428">
                            <w:rPr>
                              <w:color w:val="808080"/>
                              <w:sz w:val="20"/>
                            </w:rPr>
                            <w:t>g</w:t>
                          </w:r>
                          <w:r w:rsidR="00BB4428">
                            <w:rPr>
                              <w:color w:val="808080"/>
                              <w:spacing w:val="-2"/>
                              <w:sz w:val="20"/>
                            </w:rPr>
                            <w:t xml:space="preserve"> </w:t>
                          </w:r>
                          <w:r w:rsidR="00BB4428">
                            <w:rPr>
                              <w:color w:val="808080"/>
                              <w:spacing w:val="-12"/>
                              <w:sz w:val="20"/>
                            </w:rPr>
                            <w:t>e</w:t>
                          </w:r>
                        </w:p>
                      </w:txbxContent>
                    </wps:txbx>
                    <wps:bodyPr wrap="square" lIns="0" tIns="0" rIns="0" bIns="0" rtlCol="0">
                      <a:noAutofit/>
                    </wps:bodyPr>
                  </wps:wsp>
                </a:graphicData>
              </a:graphic>
            </wp:anchor>
          </w:drawing>
        </mc:Choice>
        <mc:Fallback>
          <w:pict>
            <v:shapetype w14:anchorId="3A44548B" id="_x0000_t202" coordsize="21600,21600" o:spt="202" path="m,l,21600r21600,l21600,xe">
              <v:stroke joinstyle="miter"/>
              <v:path gradientshapeok="t" o:connecttype="rect"/>
            </v:shapetype>
            <v:shape id="Textbox 4" o:spid="_x0000_s1027" type="#_x0000_t202" style="position:absolute;margin-left:441.6pt;margin-top:766.05pt;width:129.35pt;height:12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AeDHmAEAACIDAAAOAAAAZHJzL2Uyb0RvYy54bWysUsGO0zAQvSPxD5bvNGnVXVDUdLWwAiGt AGnhA1zHbixij5lxm/TvGXvTFsEN7WU8tsdv3nvjzd3kB3E0SA5CK5eLWgoTNHQu7Fv54/vHN++k oKRCpwYIppUnQ/Ju+/rVZoyNWUEPQ2dQMEigZoyt7FOKTVWR7o1XtIBoAl9aQK8Sb3FfdahGRvdD tarr22oE7CKCNkR8+vB8KbcF31qj01drySQxtJK5pRKxxF2O1Xajmj2q2Ds901D/wcIrF7jpBepB JSUO6P6B8k4jENi00OArsNZpUzSwmmX9l5qnXkVTtLA5FC820cvB6i/Hp/gNRZrew8QDLCIoPoL+ SexNNUZq5prsKTXE1VnoZNHnlSUIfsjeni5+mikJndFu16u36xspNN8tb1bruhheXV9HpPTJgBc5 aSXyvAoDdXyklPur5lwyk3nun5mkaTcJ12XSXJlPdtCdWMvI42wl/TooNFIMnwP7lWd/TvCc7M4J puEDlB+SJQW4PySwrhC44s4EeBCF1/xp8qT/3Jeq69fe/gYAAP//AwBQSwMEFAAGAAgAAAAhAC1O +TbhAAAADgEAAA8AAABkcnMvZG93bnJldi54bWxMj8FOg0AQhu8mvsNmTLzZZaklFFmaxujJxEjx 4HFhp0DKziK7bfHtXU56nPm//PNNvpvNwC44ud6SBLGKgCE1VvfUSvisXh9SYM4r0mqwhBJ+0MGu uL3JVabtlUq8HHzLQgm5TEnovB8zzl3ToVFuZUekkB3tZJQP49RyPalrKDcDj6Mo4Ub1FC50asTn DpvT4Wwk7L+ofOm/3+uP8lj2VbWN6C05SXl/N++fgHmc/R8Mi35QhyI41fZM2rFBQpqu44CGYLOO BbAFEY9iC6xedptEAC9y/v+N4hcAAP//AwBQSwECLQAUAAYACAAAACEAtoM4kv4AAADhAQAAEwAA AAAAAAAAAAAAAAAAAAAAW0NvbnRlbnRfVHlwZXNdLnhtbFBLAQItABQABgAIAAAAIQA4/SH/1gAA AJQBAAALAAAAAAAAAAAAAAAAAC8BAABfcmVscy8ucmVsc1BLAQItABQABgAIAAAAIQAJAeDHmAEA ACIDAAAOAAAAAAAAAAAAAAAAAC4CAABkcnMvZTJvRG9jLnhtbFBLAQItABQABgAIAAAAIQAtTvk2 4QAAAA4BAAAPAAAAAAAAAAAAAAAAAPIDAABkcnMvZG93bnJldi54bWxQSwUGAAAAAAQABADzAAAA AAUAAAAA " filled="f" stroked="f">
              <v:textbox inset="0,0,0,0">
                <w:txbxContent>
                  <w:p w14:paraId="33BA44B9" w14:textId="6EAB5A78" w:rsidR="00840DF7" w:rsidRDefault="00481E17" w:rsidP="00840103">
                    <w:pPr>
                      <w:rPr>
                        <w:sz w:val="20"/>
                      </w:rPr>
                    </w:pPr>
                    <w:r>
                      <w:t>5/29</w:t>
                    </w:r>
                    <w:r w:rsidR="00BB4428">
                      <w:t>/202</w:t>
                    </w:r>
                    <w:r w:rsidR="00C278A5">
                      <w:t>6</w:t>
                    </w:r>
                    <w:r w:rsidR="00BB4428">
                      <w:rPr>
                        <w:spacing w:val="-9"/>
                      </w:rPr>
                      <w:t xml:space="preserve"> </w:t>
                    </w:r>
                    <w:r w:rsidR="00BB4428">
                      <w:t>Approved</w:t>
                    </w:r>
                    <w:r w:rsidR="00BB4428">
                      <w:rPr>
                        <w:spacing w:val="-6"/>
                      </w:rPr>
                      <w:t xml:space="preserve"> </w:t>
                    </w:r>
                    <w:r w:rsidR="00BB4428">
                      <w:t>Version</w:t>
                    </w:r>
                    <w:r w:rsidR="00BB4428">
                      <w:rPr>
                        <w:spacing w:val="62"/>
                        <w:w w:val="150"/>
                      </w:rPr>
                      <w:t xml:space="preserve"> </w:t>
                    </w:r>
                    <w:r w:rsidR="00BB4428">
                      <w:rPr>
                        <w:sz w:val="20"/>
                      </w:rPr>
                      <w:fldChar w:fldCharType="begin"/>
                    </w:r>
                    <w:r w:rsidR="00BB4428">
                      <w:rPr>
                        <w:sz w:val="20"/>
                      </w:rPr>
                      <w:instrText xml:space="preserve"> PAGE </w:instrText>
                    </w:r>
                    <w:r w:rsidR="00BB4428">
                      <w:rPr>
                        <w:sz w:val="20"/>
                      </w:rPr>
                      <w:fldChar w:fldCharType="separate"/>
                    </w:r>
                    <w:r w:rsidR="00BB4428">
                      <w:rPr>
                        <w:sz w:val="20"/>
                      </w:rPr>
                      <w:t>1</w:t>
                    </w:r>
                    <w:r w:rsidR="00BB4428">
                      <w:rPr>
                        <w:sz w:val="20"/>
                      </w:rPr>
                      <w:fldChar w:fldCharType="end"/>
                    </w:r>
                    <w:r w:rsidR="00BB4428">
                      <w:rPr>
                        <w:spacing w:val="-11"/>
                        <w:sz w:val="20"/>
                      </w:rPr>
                      <w:t xml:space="preserve"> </w:t>
                    </w:r>
                    <w:r w:rsidR="00BB4428">
                      <w:rPr>
                        <w:sz w:val="20"/>
                      </w:rPr>
                      <w:t>|</w:t>
                    </w:r>
                    <w:r w:rsidR="00BB4428">
                      <w:rPr>
                        <w:spacing w:val="-11"/>
                        <w:sz w:val="20"/>
                      </w:rPr>
                      <w:t xml:space="preserve"> </w:t>
                    </w:r>
                    <w:r w:rsidR="00BB4428">
                      <w:rPr>
                        <w:color w:val="808080"/>
                        <w:sz w:val="20"/>
                      </w:rPr>
                      <w:t>P</w:t>
                    </w:r>
                    <w:r w:rsidR="00BB4428">
                      <w:rPr>
                        <w:color w:val="808080"/>
                        <w:spacing w:val="-3"/>
                        <w:sz w:val="20"/>
                      </w:rPr>
                      <w:t xml:space="preserve"> </w:t>
                    </w:r>
                    <w:r w:rsidR="00BB4428">
                      <w:rPr>
                        <w:color w:val="808080"/>
                        <w:sz w:val="20"/>
                      </w:rPr>
                      <w:t>a</w:t>
                    </w:r>
                    <w:r w:rsidR="00BB4428">
                      <w:rPr>
                        <w:color w:val="808080"/>
                        <w:spacing w:val="-3"/>
                        <w:sz w:val="20"/>
                      </w:rPr>
                      <w:t xml:space="preserve"> </w:t>
                    </w:r>
                    <w:r w:rsidR="00BB4428">
                      <w:rPr>
                        <w:color w:val="808080"/>
                        <w:sz w:val="20"/>
                      </w:rPr>
                      <w:t>g</w:t>
                    </w:r>
                    <w:r w:rsidR="00BB4428">
                      <w:rPr>
                        <w:color w:val="808080"/>
                        <w:spacing w:val="-2"/>
                        <w:sz w:val="20"/>
                      </w:rPr>
                      <w:t xml:space="preserve"> </w:t>
                    </w:r>
                    <w:r w:rsidR="00BB4428">
                      <w:rPr>
                        <w:color w:val="808080"/>
                        <w:spacing w:val="-12"/>
                        <w:sz w:val="20"/>
                      </w:rPr>
                      <w:t>e</w:t>
                    </w:r>
                  </w:p>
                </w:txbxContent>
              </v:textbox>
              <w10:wrap anchorx="page" anchory="page"/>
            </v:shape>
          </w:pict>
        </mc:Fallback>
      </mc:AlternateContent>
    </w:r>
    <w:r w:rsidR="00F73BD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9E84" w14:textId="77777777" w:rsidR="00C278A5" w:rsidRDefault="00C278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B00D" w14:textId="77777777" w:rsidR="00F73BD6" w:rsidRDefault="00F73BD6" w:rsidP="00F73BD6">
    <w:pPr>
      <w:pStyle w:val="BodyText"/>
      <w:pBdr>
        <w:top w:val="single" w:sz="18" w:space="1" w:color="0075A2" w:themeColor="accent2" w:themeShade="BF"/>
      </w:pBdr>
      <w:ind w:left="0" w:right="360"/>
    </w:pPr>
    <w:r>
      <w:rPr>
        <w:noProof/>
      </w:rPr>
      <mc:AlternateContent>
        <mc:Choice Requires="wps">
          <w:drawing>
            <wp:anchor distT="0" distB="0" distL="0" distR="0" simplePos="0" relativeHeight="487506944" behindDoc="1" locked="0" layoutInCell="1" allowOverlap="1" wp14:anchorId="0446C5A2" wp14:editId="6941A006">
              <wp:simplePos x="0" y="0"/>
              <wp:positionH relativeFrom="page">
                <wp:posOffset>501890</wp:posOffset>
              </wp:positionH>
              <wp:positionV relativeFrom="page">
                <wp:posOffset>9728391</wp:posOffset>
              </wp:positionV>
              <wp:extent cx="6778510" cy="220006"/>
              <wp:effectExtent l="0" t="0" r="0" b="0"/>
              <wp:wrapNone/>
              <wp:docPr id="1639602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510" cy="220006"/>
                      </a:xfrm>
                      <a:prstGeom prst="rect">
                        <a:avLst/>
                      </a:prstGeom>
                    </wps:spPr>
                    <wps:txbx>
                      <w:txbxContent>
                        <w:p w14:paraId="7B289FBD" w14:textId="26F33026" w:rsidR="00F73BD6" w:rsidRDefault="00CC0D1A" w:rsidP="00840103">
                          <w:pPr>
                            <w:rPr>
                              <w:sz w:val="20"/>
                            </w:rPr>
                          </w:pPr>
                          <w:r>
                            <w:t xml:space="preserve">Ranking Matrix               </w:t>
                          </w:r>
                          <w:r w:rsidR="00F73BD6">
                            <w:tab/>
                          </w:r>
                          <w:r w:rsidR="00F73BD6">
                            <w:tab/>
                          </w:r>
                          <w:r w:rsidR="00F73BD6">
                            <w:tab/>
                          </w:r>
                          <w:r w:rsidR="00F73BD6">
                            <w:tab/>
                          </w:r>
                          <w:r w:rsidR="00F73BD6">
                            <w:tab/>
                          </w:r>
                          <w:r w:rsidR="00F73BD6">
                            <w:tab/>
                          </w:r>
                          <w:r w:rsidR="00F73BD6">
                            <w:tab/>
                          </w:r>
                          <w:r w:rsidR="00F73BD6">
                            <w:tab/>
                            <w:t>0</w:t>
                          </w:r>
                          <w:r w:rsidR="004E0398">
                            <w:t>5/29</w:t>
                          </w:r>
                          <w:r w:rsidR="00F73BD6">
                            <w:t>/202</w:t>
                          </w:r>
                          <w:r w:rsidR="004E0398">
                            <w:t>6</w:t>
                          </w:r>
                          <w:r w:rsidR="00F73BD6">
                            <w:rPr>
                              <w:spacing w:val="-9"/>
                            </w:rPr>
                            <w:t xml:space="preserve"> </w:t>
                          </w:r>
                          <w:r w:rsidR="00F73BD6">
                            <w:t>Approved</w:t>
                          </w:r>
                          <w:r w:rsidR="00F73BD6">
                            <w:rPr>
                              <w:spacing w:val="-6"/>
                            </w:rPr>
                            <w:t xml:space="preserve"> </w:t>
                          </w:r>
                          <w:r w:rsidR="00F73BD6">
                            <w:t>Version</w:t>
                          </w:r>
                          <w:r w:rsidR="00F73BD6">
                            <w:rPr>
                              <w:spacing w:val="-11"/>
                              <w:sz w:val="20"/>
                            </w:rPr>
                            <w:t xml:space="preserve"> </w:t>
                          </w:r>
                          <w:r w:rsidR="00F73BD6">
                            <w:rPr>
                              <w:sz w:val="20"/>
                            </w:rPr>
                            <w:t>|</w:t>
                          </w:r>
                          <w:r w:rsidR="00F73BD6">
                            <w:rPr>
                              <w:spacing w:val="-11"/>
                              <w:sz w:val="20"/>
                            </w:rPr>
                            <w:t xml:space="preserve"> </w:t>
                          </w:r>
                          <w:r w:rsidR="00F73BD6">
                            <w:rPr>
                              <w:color w:val="808080"/>
                              <w:sz w:val="20"/>
                            </w:rPr>
                            <w:t>P</w:t>
                          </w:r>
                          <w:r w:rsidR="00F73BD6">
                            <w:rPr>
                              <w:color w:val="808080"/>
                              <w:spacing w:val="-3"/>
                              <w:sz w:val="20"/>
                            </w:rPr>
                            <w:t xml:space="preserve"> </w:t>
                          </w:r>
                          <w:r w:rsidR="00F73BD6">
                            <w:rPr>
                              <w:color w:val="808080"/>
                              <w:sz w:val="20"/>
                            </w:rPr>
                            <w:t>a</w:t>
                          </w:r>
                          <w:r w:rsidR="00F73BD6">
                            <w:rPr>
                              <w:color w:val="808080"/>
                              <w:spacing w:val="-3"/>
                              <w:sz w:val="20"/>
                            </w:rPr>
                            <w:t xml:space="preserve"> </w:t>
                          </w:r>
                          <w:r w:rsidR="00F73BD6">
                            <w:rPr>
                              <w:color w:val="808080"/>
                              <w:sz w:val="20"/>
                            </w:rPr>
                            <w:t>g</w:t>
                          </w:r>
                          <w:r w:rsidR="00F73BD6">
                            <w:rPr>
                              <w:color w:val="808080"/>
                              <w:spacing w:val="-2"/>
                              <w:sz w:val="20"/>
                            </w:rPr>
                            <w:t xml:space="preserve"> </w:t>
                          </w:r>
                          <w:r w:rsidR="00F73BD6">
                            <w:rPr>
                              <w:color w:val="808080"/>
                              <w:spacing w:val="-12"/>
                              <w:sz w:val="20"/>
                            </w:rPr>
                            <w:t xml:space="preserve">e  </w:t>
                          </w:r>
                          <w:r w:rsidR="00F73BD6">
                            <w:rPr>
                              <w:sz w:val="20"/>
                            </w:rPr>
                            <w:fldChar w:fldCharType="begin"/>
                          </w:r>
                          <w:r w:rsidR="00F73BD6">
                            <w:rPr>
                              <w:sz w:val="20"/>
                            </w:rPr>
                            <w:instrText xml:space="preserve"> PAGE </w:instrText>
                          </w:r>
                          <w:r w:rsidR="00F73BD6">
                            <w:rPr>
                              <w:sz w:val="20"/>
                            </w:rPr>
                            <w:fldChar w:fldCharType="separate"/>
                          </w:r>
                          <w:r w:rsidR="00F73BD6">
                            <w:rPr>
                              <w:sz w:val="20"/>
                            </w:rPr>
                            <w:t>9</w:t>
                          </w:r>
                          <w:r w:rsidR="00F73BD6">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46C5A2" id="_x0000_t202" coordsize="21600,21600" o:spt="202" path="m,l,21600r21600,l21600,xe">
              <v:stroke joinstyle="miter"/>
              <v:path gradientshapeok="t" o:connecttype="rect"/>
            </v:shapetype>
            <v:shape id="_x0000_s1028" type="#_x0000_t202" style="position:absolute;margin-left:39.5pt;margin-top:766pt;width:533.75pt;height:17.3pt;z-index:-1580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" filled="f" stroked="f">
              <v:textbox inset="0,0,0,0">
                <w:txbxContent>
                  <w:p w14:paraId="7B289FBD" w14:textId="26F33026" w:rsidR="00F73BD6" w:rsidRDefault="00CC0D1A" w:rsidP="00840103">
                    <w:pPr>
                      <w:rPr>
                        <w:sz w:val="20"/>
                      </w:rPr>
                    </w:pPr>
                    <w:r>
                      <w:t xml:space="preserve">Ranking Matrix               </w:t>
                    </w:r>
                    <w:r w:rsidR="00F73BD6">
                      <w:tab/>
                    </w:r>
                    <w:r w:rsidR="00F73BD6">
                      <w:tab/>
                    </w:r>
                    <w:r w:rsidR="00F73BD6">
                      <w:tab/>
                    </w:r>
                    <w:r w:rsidR="00F73BD6">
                      <w:tab/>
                    </w:r>
                    <w:r w:rsidR="00F73BD6">
                      <w:tab/>
                    </w:r>
                    <w:r w:rsidR="00F73BD6">
                      <w:tab/>
                    </w:r>
                    <w:r w:rsidR="00F73BD6">
                      <w:tab/>
                    </w:r>
                    <w:r w:rsidR="00F73BD6">
                      <w:tab/>
                      <w:t>0</w:t>
                    </w:r>
                    <w:r w:rsidR="004E0398">
                      <w:t>5/29</w:t>
                    </w:r>
                    <w:r w:rsidR="00F73BD6">
                      <w:t>/202</w:t>
                    </w:r>
                    <w:r w:rsidR="004E0398">
                      <w:t>6</w:t>
                    </w:r>
                    <w:r w:rsidR="00F73BD6">
                      <w:rPr>
                        <w:spacing w:val="-9"/>
                      </w:rPr>
                      <w:t xml:space="preserve"> </w:t>
                    </w:r>
                    <w:r w:rsidR="00F73BD6">
                      <w:t>Approved</w:t>
                    </w:r>
                    <w:r w:rsidR="00F73BD6">
                      <w:rPr>
                        <w:spacing w:val="-6"/>
                      </w:rPr>
                      <w:t xml:space="preserve"> </w:t>
                    </w:r>
                    <w:r w:rsidR="00F73BD6">
                      <w:t>Version</w:t>
                    </w:r>
                    <w:r w:rsidR="00F73BD6">
                      <w:rPr>
                        <w:spacing w:val="-11"/>
                        <w:sz w:val="20"/>
                      </w:rPr>
                      <w:t xml:space="preserve"> </w:t>
                    </w:r>
                    <w:r w:rsidR="00F73BD6">
                      <w:rPr>
                        <w:sz w:val="20"/>
                      </w:rPr>
                      <w:t>|</w:t>
                    </w:r>
                    <w:r w:rsidR="00F73BD6">
                      <w:rPr>
                        <w:spacing w:val="-11"/>
                        <w:sz w:val="20"/>
                      </w:rPr>
                      <w:t xml:space="preserve"> </w:t>
                    </w:r>
                    <w:r w:rsidR="00F73BD6">
                      <w:rPr>
                        <w:color w:val="808080"/>
                        <w:sz w:val="20"/>
                      </w:rPr>
                      <w:t>P</w:t>
                    </w:r>
                    <w:r w:rsidR="00F73BD6">
                      <w:rPr>
                        <w:color w:val="808080"/>
                        <w:spacing w:val="-3"/>
                        <w:sz w:val="20"/>
                      </w:rPr>
                      <w:t xml:space="preserve"> </w:t>
                    </w:r>
                    <w:r w:rsidR="00F73BD6">
                      <w:rPr>
                        <w:color w:val="808080"/>
                        <w:sz w:val="20"/>
                      </w:rPr>
                      <w:t>a</w:t>
                    </w:r>
                    <w:r w:rsidR="00F73BD6">
                      <w:rPr>
                        <w:color w:val="808080"/>
                        <w:spacing w:val="-3"/>
                        <w:sz w:val="20"/>
                      </w:rPr>
                      <w:t xml:space="preserve"> </w:t>
                    </w:r>
                    <w:r w:rsidR="00F73BD6">
                      <w:rPr>
                        <w:color w:val="808080"/>
                        <w:sz w:val="20"/>
                      </w:rPr>
                      <w:t>g</w:t>
                    </w:r>
                    <w:r w:rsidR="00F73BD6">
                      <w:rPr>
                        <w:color w:val="808080"/>
                        <w:spacing w:val="-2"/>
                        <w:sz w:val="20"/>
                      </w:rPr>
                      <w:t xml:space="preserve"> </w:t>
                    </w:r>
                    <w:r w:rsidR="00F73BD6">
                      <w:rPr>
                        <w:color w:val="808080"/>
                        <w:spacing w:val="-12"/>
                        <w:sz w:val="20"/>
                      </w:rPr>
                      <w:t xml:space="preserve">e  </w:t>
                    </w:r>
                    <w:r w:rsidR="00F73BD6">
                      <w:rPr>
                        <w:sz w:val="20"/>
                      </w:rPr>
                      <w:fldChar w:fldCharType="begin"/>
                    </w:r>
                    <w:r w:rsidR="00F73BD6">
                      <w:rPr>
                        <w:sz w:val="20"/>
                      </w:rPr>
                      <w:instrText xml:space="preserve"> PAGE </w:instrText>
                    </w:r>
                    <w:r w:rsidR="00F73BD6">
                      <w:rPr>
                        <w:sz w:val="20"/>
                      </w:rPr>
                      <w:fldChar w:fldCharType="separate"/>
                    </w:r>
                    <w:r w:rsidR="00F73BD6">
                      <w:rPr>
                        <w:sz w:val="20"/>
                      </w:rPr>
                      <w:t>9</w:t>
                    </w:r>
                    <w:r w:rsidR="00F73BD6">
                      <w:rPr>
                        <w:sz w:val="20"/>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BC20" w14:textId="77777777" w:rsidR="00413455" w:rsidRDefault="00413455" w:rsidP="00840103">
      <w:r>
        <w:separator/>
      </w:r>
    </w:p>
  </w:footnote>
  <w:footnote w:type="continuationSeparator" w:id="0">
    <w:p w14:paraId="37F53828" w14:textId="77777777" w:rsidR="00413455" w:rsidRDefault="00413455" w:rsidP="0084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59DD" w14:textId="77777777" w:rsidR="00C278A5" w:rsidRDefault="00C27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141" w14:textId="23148AB3" w:rsidR="00840DF7" w:rsidRPr="003877FC" w:rsidRDefault="00B03834" w:rsidP="00840103">
    <w:pPr>
      <w:pStyle w:val="BodyText"/>
      <w:rPr>
        <w:color w:val="17406D" w:themeColor="text2"/>
      </w:rPr>
    </w:pPr>
    <w:r w:rsidRPr="003877FC">
      <w:rPr>
        <w:noProof/>
        <w:color w:val="17406D" w:themeColor="text2"/>
      </w:rPr>
      <w:drawing>
        <wp:anchor distT="0" distB="0" distL="114300" distR="114300" simplePos="0" relativeHeight="487504896" behindDoc="0" locked="0" layoutInCell="1" allowOverlap="1" wp14:anchorId="43716B15" wp14:editId="50DA4F01">
          <wp:simplePos x="0" y="0"/>
          <wp:positionH relativeFrom="column">
            <wp:posOffset>5576512</wp:posOffset>
          </wp:positionH>
          <wp:positionV relativeFrom="paragraph">
            <wp:posOffset>62865</wp:posOffset>
          </wp:positionV>
          <wp:extent cx="1108075" cy="535305"/>
          <wp:effectExtent l="0" t="0" r="0" b="0"/>
          <wp:wrapSquare wrapText="bothSides"/>
          <wp:docPr id="1906879224" name="Picture 5" descr="A logo of a compan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Pr="003877FC">
      <w:rPr>
        <w:noProof/>
        <w:color w:val="17406D" w:themeColor="text2"/>
      </w:rPr>
      <w:drawing>
        <wp:anchor distT="0" distB="0" distL="114300" distR="114300" simplePos="0" relativeHeight="487502848" behindDoc="0" locked="0" layoutInCell="1" allowOverlap="1" wp14:anchorId="4BBB3425" wp14:editId="6619BE3B">
          <wp:simplePos x="0" y="0"/>
          <wp:positionH relativeFrom="column">
            <wp:posOffset>19108</wp:posOffset>
          </wp:positionH>
          <wp:positionV relativeFrom="paragraph">
            <wp:posOffset>68580</wp:posOffset>
          </wp:positionV>
          <wp:extent cx="1108075" cy="535305"/>
          <wp:effectExtent l="0" t="0" r="0" b="0"/>
          <wp:wrapSquare wrapText="bothSides"/>
          <wp:docPr id="1490437998" name="Picture 5" descr="A logo of a compan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00165777" w:rsidRPr="003877FC">
      <w:rPr>
        <w:noProof/>
        <w:color w:val="17406D" w:themeColor="text2"/>
      </w:rPr>
      <mc:AlternateContent>
        <mc:Choice Requires="wps">
          <w:drawing>
            <wp:anchor distT="0" distB="0" distL="114300" distR="114300" simplePos="0" relativeHeight="487498239" behindDoc="0" locked="0" layoutInCell="1" allowOverlap="1" wp14:anchorId="45A35633" wp14:editId="51171EF7">
              <wp:simplePos x="0" y="0"/>
              <wp:positionH relativeFrom="column">
                <wp:posOffset>-146649</wp:posOffset>
              </wp:positionH>
              <wp:positionV relativeFrom="paragraph">
                <wp:posOffset>-100630</wp:posOffset>
              </wp:positionV>
              <wp:extent cx="6995160" cy="851140"/>
              <wp:effectExtent l="0" t="0" r="2540" b="0"/>
              <wp:wrapNone/>
              <wp:docPr id="453222967" name="Rectangle 6"/>
              <wp:cNvGraphicFramePr/>
              <a:graphic xmlns:a="http://schemas.openxmlformats.org/drawingml/2006/main">
                <a:graphicData uri="http://schemas.microsoft.com/office/word/2010/wordprocessingShape">
                  <wps:wsp>
                    <wps:cNvSpPr/>
                    <wps:spPr>
                      <a:xfrm>
                        <a:off x="0" y="0"/>
                        <a:ext cx="6995160" cy="85114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214ED" id="Rectangle 6" o:spid="_x0000_s1026" style="position:absolute;margin-left:-11.55pt;margin-top:-7.9pt;width:550.8pt;height:67pt;z-index:48749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c+rhgIAAIIFAAAOAAAAZHJzL2Uyb0RvYy54bWysVE1v2zAMvQ/YfxB0X20HTdYGdYqgRYcB XRu0HXpWZCkWIIuapMTJfv0o+SNt1+0w7CKLIvlIPpO8uNw3muyE8wpMSYuTnBJhOFTKbEr6/enm 0xklPjBTMQ1GlPQgPL1cfPxw0dq5mEANuhKOIIjx89aWtA7BzrPM81o0zJ+AFQaVElzDAopuk1WO tYje6GyS57OsBVdZB1x4j6/XnZIuEr6Ugod7Kb0IRJcUcwvpdOlcxzNbXLD5xjFbK96nwf4hi4Yp g0FHqGsWGNk69RtUo7gDDzKccGgykFJxkWrAaor8TTWPNbMi1YLkeDvS5P8fLL/bPdqVQxpa6+ce r7GKvXRN/GJ+ZJ/IOoxkiX0gHB9n5+fTYoacctSdTYviNLGZHb2t8+GLgIbES0kd/ozEEdvd+oAR 0XQwicE8aFXdKK2TEBtAXGlHdgx/3XpTJFe9bb5B1b3Npnk+hEz9Es0T6iskbSKegYjcBY0v2bHc dAsHLaKdNg9CElVhgZMUcUTugjLOhQldMr5mleieiz/mkgAjssT4I3YP8LrIAbvLsrePriI18uic /y2xznn0SJHBhNG5UQbcewAaq+ojd/YDSR01kaU1VIeVIw66MfKW3yj8tbfMhxVzODfYDbgLwj0e UkNbUuhvlNTgfr73Hu2xnVFLSYtzWFL/Y8ucoER/Ndjo58UpNhYJSTidfp6g4F5q1i81ZttcAfZL gVvH8nSN9kEPV+mgecaVsYxRUcUMx9gl5cENwlXo9gMuHS6Wy2SGw2pZuDWPlkfwyGps3af9M3O2 7++Ak3EHw8yy+Zs272yjp4HlNoBUaQaOvPZ846CnJu6XUtwkL+VkdVydi18AAAD//wMAUEsDBBQA BgAIAAAAIQBc8Ewd3wAAAAwBAAAPAAAAZHJzL2Rvd25yZXYueG1sTI/BTsMwEETvSPyDtUjcWidB pVEapyqVuCJRkICbG2+TCHsdxU4a+vVsT3Cb0T7NzpTb2Vkx4RA6TwrSZQICqfamo0bB+9vzIgcR oiajrSdU8IMBttXtTakL48/0itMhNoJDKBRaQRtjX0gZ6hadDkvfI/Ht5AenI9uhkWbQZw53VmZJ 8iid7og/tLrHfYv192F0Cugrm+L6Yj/Hy0u+y4z1Tx97r9T93bzbgIg4xz8YrvW5OlTc6ehHMkFY BYvsIWWURbriDVciWecrEEdWaZ6BrEr5f0T1CwAA//8DAFBLAQItABQABgAIAAAAIQC2gziS/gAA AOEBAAATAAAAAAAAAAAAAAAAAAAAAABbQ29udGVudF9UeXBlc10ueG1sUEsBAi0AFAAGAAgAAAAh ADj9If/WAAAAlAEAAAsAAAAAAAAAAAAAAAAALwEAAF9yZWxzLy5yZWxzUEsBAi0AFAAGAAgAAAAh AL7tz6uGAgAAggUAAA4AAAAAAAAAAAAAAAAALgIAAGRycy9lMm9Eb2MueG1sUEsBAi0AFAAGAAgA AAAhAFzwTB3fAAAADAEAAA8AAAAAAAAAAAAAAAAA4AQAAGRycy9kb3ducmV2LnhtbFBLBQYAAAAA BAAEAPMAAADsBQAAAAA= " fillcolor="#a5a5a5 [2092]" stroked="f" strokeweight="2pt"/>
          </w:pict>
        </mc:Fallback>
      </mc:AlternateContent>
    </w:r>
    <w:r w:rsidR="00165777" w:rsidRPr="003877FC">
      <w:rPr>
        <w:noProof/>
        <w:color w:val="17406D" w:themeColor="text2"/>
      </w:rPr>
      <mc:AlternateContent>
        <mc:Choice Requires="wps">
          <w:drawing>
            <wp:anchor distT="0" distB="0" distL="114300" distR="114300" simplePos="0" relativeHeight="487501824" behindDoc="0" locked="0" layoutInCell="1" allowOverlap="1" wp14:anchorId="29AE398D" wp14:editId="026133E0">
              <wp:simplePos x="0" y="0"/>
              <wp:positionH relativeFrom="column">
                <wp:posOffset>-60386</wp:posOffset>
              </wp:positionH>
              <wp:positionV relativeFrom="paragraph">
                <wp:posOffset>-20116</wp:posOffset>
              </wp:positionV>
              <wp:extent cx="6836015" cy="701040"/>
              <wp:effectExtent l="0" t="0" r="0" b="0"/>
              <wp:wrapNone/>
              <wp:docPr id="1135499186" name="Rectangle 7"/>
              <wp:cNvGraphicFramePr/>
              <a:graphic xmlns:a="http://schemas.openxmlformats.org/drawingml/2006/main">
                <a:graphicData uri="http://schemas.microsoft.com/office/word/2010/wordprocessingShape">
                  <wps:wsp>
                    <wps:cNvSpPr/>
                    <wps:spPr>
                      <a:xfrm>
                        <a:off x="0" y="0"/>
                        <a:ext cx="6836015" cy="7010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5A270E" w14:textId="5FDE5D61"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Year 202</w:t>
                          </w:r>
                          <w:r w:rsidR="00CC0D1A">
                            <w:rPr>
                              <w:rFonts w:ascii="Book Antiqua" w:hAnsi="Book Antiqua"/>
                              <w:b/>
                              <w:bCs/>
                              <w:sz w:val="22"/>
                              <w:szCs w:val="22"/>
                            </w:rPr>
                            <w:t>6</w:t>
                          </w:r>
                          <w:r w:rsidRPr="00E75926">
                            <w:rPr>
                              <w:rFonts w:ascii="Book Antiqua" w:hAnsi="Book Antiqua"/>
                              <w:b/>
                              <w:bCs/>
                              <w:sz w:val="22"/>
                              <w:szCs w:val="22"/>
                            </w:rPr>
                            <w:t>-202</w:t>
                          </w:r>
                          <w:r w:rsidR="00CC0D1A">
                            <w:rPr>
                              <w:rFonts w:ascii="Book Antiqua" w:hAnsi="Book Antiqua"/>
                              <w:b/>
                              <w:bCs/>
                              <w:sz w:val="22"/>
                              <w:szCs w:val="22"/>
                            </w:rPr>
                            <w:t>7</w:t>
                          </w:r>
                        </w:p>
                        <w:p w14:paraId="157B67CE" w14:textId="5799ADAF"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 xml:space="preserve">Healthy Environment-Healthy Community </w:t>
                          </w:r>
                          <w:r w:rsidR="00BB4428" w:rsidRPr="00E75926">
                            <w:rPr>
                              <w:rFonts w:ascii="Book Antiqua" w:hAnsi="Book Antiqua"/>
                              <w:b/>
                              <w:bCs/>
                              <w:sz w:val="22"/>
                              <w:szCs w:val="22"/>
                            </w:rPr>
                            <w:t>Grants</w:t>
                          </w:r>
                        </w:p>
                        <w:p w14:paraId="7BDF655D" w14:textId="20E346A4" w:rsidR="0001266B" w:rsidRPr="00E75926" w:rsidRDefault="00CC0D1A"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Pr>
                              <w:rFonts w:ascii="Book Antiqua" w:hAnsi="Book Antiqua"/>
                              <w:b/>
                              <w:bCs/>
                              <w:sz w:val="22"/>
                              <w:szCs w:val="22"/>
                            </w:rPr>
                            <w:t>Ranking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E398D" id="Rectangle 7" o:spid="_x0000_s1026" style="position:absolute;left:0;text-align:left;margin-left:-4.75pt;margin-top:-1.6pt;width:538.25pt;height:55.2pt;z-index:4875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" fillcolor="white [3212]" stroked="f" strokeweight="2pt">
              <v:textbox>
                <w:txbxContent>
                  <w:p w14:paraId="5B5A270E" w14:textId="5FDE5D61"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Year 202</w:t>
                    </w:r>
                    <w:r w:rsidR="00CC0D1A">
                      <w:rPr>
                        <w:rFonts w:ascii="Book Antiqua" w:hAnsi="Book Antiqua"/>
                        <w:b/>
                        <w:bCs/>
                        <w:sz w:val="22"/>
                        <w:szCs w:val="22"/>
                      </w:rPr>
                      <w:t>6</w:t>
                    </w:r>
                    <w:r w:rsidRPr="00E75926">
                      <w:rPr>
                        <w:rFonts w:ascii="Book Antiqua" w:hAnsi="Book Antiqua"/>
                        <w:b/>
                        <w:bCs/>
                        <w:sz w:val="22"/>
                        <w:szCs w:val="22"/>
                      </w:rPr>
                      <w:t>-202</w:t>
                    </w:r>
                    <w:r w:rsidR="00CC0D1A">
                      <w:rPr>
                        <w:rFonts w:ascii="Book Antiqua" w:hAnsi="Book Antiqua"/>
                        <w:b/>
                        <w:bCs/>
                        <w:sz w:val="22"/>
                        <w:szCs w:val="22"/>
                      </w:rPr>
                      <w:t>7</w:t>
                    </w:r>
                  </w:p>
                  <w:p w14:paraId="157B67CE" w14:textId="5799ADAF" w:rsidR="0001266B" w:rsidRPr="00E75926" w:rsidRDefault="0001266B"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sidRPr="00E75926">
                      <w:rPr>
                        <w:rFonts w:ascii="Book Antiqua" w:hAnsi="Book Antiqua"/>
                        <w:b/>
                        <w:bCs/>
                        <w:sz w:val="22"/>
                        <w:szCs w:val="22"/>
                      </w:rPr>
                      <w:t xml:space="preserve">Healthy Environment-Healthy Community </w:t>
                    </w:r>
                    <w:r w:rsidR="00BB4428" w:rsidRPr="00E75926">
                      <w:rPr>
                        <w:rFonts w:ascii="Book Antiqua" w:hAnsi="Book Antiqua"/>
                        <w:b/>
                        <w:bCs/>
                        <w:sz w:val="22"/>
                        <w:szCs w:val="22"/>
                      </w:rPr>
                      <w:t>Grants</w:t>
                    </w:r>
                  </w:p>
                  <w:p w14:paraId="7BDF655D" w14:textId="20E346A4" w:rsidR="0001266B" w:rsidRPr="00E75926" w:rsidRDefault="00CC0D1A" w:rsidP="003877FC">
                    <w:pPr>
                      <w:pStyle w:val="Heading3"/>
                      <w:pBdr>
                        <w:top w:val="none" w:sz="0" w:space="0" w:color="auto"/>
                        <w:bottom w:val="none" w:sz="0" w:space="0" w:color="auto"/>
                      </w:pBdr>
                      <w:spacing w:before="40" w:after="40"/>
                      <w:ind w:left="101" w:right="101"/>
                      <w:rPr>
                        <w:rFonts w:ascii="Book Antiqua" w:hAnsi="Book Antiqua"/>
                        <w:b/>
                        <w:bCs/>
                        <w:sz w:val="22"/>
                        <w:szCs w:val="22"/>
                      </w:rPr>
                    </w:pPr>
                    <w:r>
                      <w:rPr>
                        <w:rFonts w:ascii="Book Antiqua" w:hAnsi="Book Antiqua"/>
                        <w:b/>
                        <w:bCs/>
                        <w:sz w:val="22"/>
                        <w:szCs w:val="22"/>
                      </w:rPr>
                      <w:t>Ranking matrix</w:t>
                    </w:r>
                  </w:p>
                </w:txbxContent>
              </v:textbox>
            </v:rect>
          </w:pict>
        </mc:Fallback>
      </mc:AlternateContent>
    </w:r>
    <w:r w:rsidR="0001266B" w:rsidRPr="003877FC">
      <w:rPr>
        <w:color w:val="17406D" w:themeColor="text2"/>
        <w:w w:val="90"/>
      </w:rPr>
      <w:t>Healthy Environment Healthy Community (HEHC)</w:t>
    </w:r>
    <w:r w:rsidR="00AD7A64" w:rsidRPr="003877FC">
      <w:rPr>
        <w:color w:val="17406D" w:themeColor="text2"/>
      </w:rPr>
      <w:t>Applicant Gu Healthy Community Grant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CA8" w14:textId="77777777" w:rsidR="00C278A5" w:rsidRDefault="00C278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316" w14:textId="627EE7F9" w:rsidR="00627BE5" w:rsidRPr="00D67AC7" w:rsidRDefault="00627BE5" w:rsidP="00D67AC7">
    <w:pPr>
      <w:pStyle w:val="Heading1"/>
      <w:jc w:val="center"/>
      <w:rPr>
        <w:rFonts w:ascii="Comic Sans MS" w:hAnsi="Comic Sans MS"/>
        <w:w w:val="100"/>
      </w:rPr>
    </w:pPr>
    <w:r w:rsidRPr="007F0B27">
      <w:rPr>
        <w:rFonts w:ascii="Comic Sans MS" w:hAnsi="Comic Sans MS"/>
        <w:w w:val="100"/>
      </w:rPr>
      <w:t>Health</w:t>
    </w:r>
    <w:r w:rsidR="00C97822">
      <w:rPr>
        <w:rFonts w:ascii="Comic Sans MS" w:hAnsi="Comic Sans MS"/>
        <w:w w:val="100"/>
      </w:rPr>
      <w:t>y</w:t>
    </w:r>
    <w:r w:rsidRPr="007F0B27">
      <w:rPr>
        <w:rFonts w:ascii="Comic Sans MS" w:hAnsi="Comic Sans MS"/>
        <w:w w:val="100"/>
      </w:rPr>
      <w:t xml:space="preserve"> Environment Healthy Community </w:t>
    </w:r>
    <w:r w:rsidR="00CC0D1A">
      <w:rPr>
        <w:rFonts w:ascii="Comic Sans MS" w:hAnsi="Comic Sans MS"/>
        <w:w w:val="100"/>
      </w:rPr>
      <w:t>Grant Ranking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73"/>
    <w:multiLevelType w:val="hybridMultilevel"/>
    <w:tmpl w:val="ADDC697C"/>
    <w:lvl w:ilvl="0" w:tplc="4A0C30E8">
      <w:start w:val="1"/>
      <w:numFmt w:val="decimal"/>
      <w:lvlText w:val="%1."/>
      <w:lvlJc w:val="left"/>
      <w:pPr>
        <w:ind w:left="1440" w:hanging="360"/>
      </w:pPr>
      <w:rPr>
        <w:rFonts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1073C4"/>
    <w:multiLevelType w:val="hybridMultilevel"/>
    <w:tmpl w:val="E6C232C8"/>
    <w:lvl w:ilvl="0" w:tplc="91480516">
      <w:numFmt w:val="bullet"/>
      <w:lvlText w:val="•"/>
      <w:lvlJc w:val="left"/>
      <w:pPr>
        <w:ind w:left="357" w:hanging="180"/>
      </w:pPr>
      <w:rPr>
        <w:rFonts w:ascii="Arial" w:eastAsia="Arial" w:hAnsi="Arial" w:cs="Arial" w:hint="default"/>
        <w:b w:val="0"/>
        <w:bCs w:val="0"/>
        <w:i w:val="0"/>
        <w:iCs w:val="0"/>
        <w:spacing w:val="0"/>
        <w:w w:val="131"/>
        <w:sz w:val="22"/>
        <w:szCs w:val="22"/>
        <w:lang w:val="en-US" w:eastAsia="en-US" w:bidi="ar-SA"/>
      </w:rPr>
    </w:lvl>
    <w:lvl w:ilvl="1" w:tplc="7E201E74">
      <w:numFmt w:val="bullet"/>
      <w:lvlText w:val="•"/>
      <w:lvlJc w:val="left"/>
      <w:pPr>
        <w:ind w:left="1448" w:hanging="180"/>
      </w:pPr>
      <w:rPr>
        <w:rFonts w:hint="default"/>
        <w:lang w:val="en-US" w:eastAsia="en-US" w:bidi="ar-SA"/>
      </w:rPr>
    </w:lvl>
    <w:lvl w:ilvl="2" w:tplc="88302264">
      <w:numFmt w:val="bullet"/>
      <w:lvlText w:val="•"/>
      <w:lvlJc w:val="left"/>
      <w:pPr>
        <w:ind w:left="2537" w:hanging="180"/>
      </w:pPr>
      <w:rPr>
        <w:rFonts w:hint="default"/>
        <w:lang w:val="en-US" w:eastAsia="en-US" w:bidi="ar-SA"/>
      </w:rPr>
    </w:lvl>
    <w:lvl w:ilvl="3" w:tplc="9A64670C">
      <w:numFmt w:val="bullet"/>
      <w:lvlText w:val="•"/>
      <w:lvlJc w:val="left"/>
      <w:pPr>
        <w:ind w:left="3625" w:hanging="180"/>
      </w:pPr>
      <w:rPr>
        <w:rFonts w:hint="default"/>
        <w:lang w:val="en-US" w:eastAsia="en-US" w:bidi="ar-SA"/>
      </w:rPr>
    </w:lvl>
    <w:lvl w:ilvl="4" w:tplc="C492C534">
      <w:numFmt w:val="bullet"/>
      <w:lvlText w:val="•"/>
      <w:lvlJc w:val="left"/>
      <w:pPr>
        <w:ind w:left="4714" w:hanging="180"/>
      </w:pPr>
      <w:rPr>
        <w:rFonts w:hint="default"/>
        <w:lang w:val="en-US" w:eastAsia="en-US" w:bidi="ar-SA"/>
      </w:rPr>
    </w:lvl>
    <w:lvl w:ilvl="5" w:tplc="E9C48238">
      <w:numFmt w:val="bullet"/>
      <w:lvlText w:val="•"/>
      <w:lvlJc w:val="left"/>
      <w:pPr>
        <w:ind w:left="5803" w:hanging="180"/>
      </w:pPr>
      <w:rPr>
        <w:rFonts w:hint="default"/>
        <w:lang w:val="en-US" w:eastAsia="en-US" w:bidi="ar-SA"/>
      </w:rPr>
    </w:lvl>
    <w:lvl w:ilvl="6" w:tplc="3926C7EE">
      <w:numFmt w:val="bullet"/>
      <w:lvlText w:val="•"/>
      <w:lvlJc w:val="left"/>
      <w:pPr>
        <w:ind w:left="6891" w:hanging="180"/>
      </w:pPr>
      <w:rPr>
        <w:rFonts w:hint="default"/>
        <w:lang w:val="en-US" w:eastAsia="en-US" w:bidi="ar-SA"/>
      </w:rPr>
    </w:lvl>
    <w:lvl w:ilvl="7" w:tplc="7D4AF6A8">
      <w:numFmt w:val="bullet"/>
      <w:lvlText w:val="•"/>
      <w:lvlJc w:val="left"/>
      <w:pPr>
        <w:ind w:left="7980" w:hanging="180"/>
      </w:pPr>
      <w:rPr>
        <w:rFonts w:hint="default"/>
        <w:lang w:val="en-US" w:eastAsia="en-US" w:bidi="ar-SA"/>
      </w:rPr>
    </w:lvl>
    <w:lvl w:ilvl="8" w:tplc="48FE9FA6">
      <w:numFmt w:val="bullet"/>
      <w:lvlText w:val="•"/>
      <w:lvlJc w:val="left"/>
      <w:pPr>
        <w:ind w:left="9068" w:hanging="180"/>
      </w:pPr>
      <w:rPr>
        <w:rFonts w:hint="default"/>
        <w:lang w:val="en-US" w:eastAsia="en-US" w:bidi="ar-SA"/>
      </w:rPr>
    </w:lvl>
  </w:abstractNum>
  <w:abstractNum w:abstractNumId="2" w15:restartNumberingAfterBreak="0">
    <w:nsid w:val="017D577A"/>
    <w:multiLevelType w:val="hybridMultilevel"/>
    <w:tmpl w:val="501C9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64003"/>
    <w:multiLevelType w:val="hybridMultilevel"/>
    <w:tmpl w:val="03D8F010"/>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076E2B17"/>
    <w:multiLevelType w:val="hybridMultilevel"/>
    <w:tmpl w:val="107A8330"/>
    <w:lvl w:ilvl="0" w:tplc="EECA55A4">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C7337B4"/>
    <w:multiLevelType w:val="hybridMultilevel"/>
    <w:tmpl w:val="84DC83F6"/>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0D035011"/>
    <w:multiLevelType w:val="hybridMultilevel"/>
    <w:tmpl w:val="B03C8302"/>
    <w:lvl w:ilvl="0" w:tplc="66A080D4">
      <w:start w:val="1"/>
      <w:numFmt w:val="decimal"/>
      <w:lvlText w:val="%1."/>
      <w:lvlJc w:val="left"/>
      <w:pPr>
        <w:ind w:left="450" w:hanging="360"/>
      </w:pPr>
      <w:rPr>
        <w:rFonts w:asciiTheme="minorHAnsi" w:eastAsiaTheme="majorEastAsia" w:hAnsiTheme="minorHAnsi" w:cstheme="minorHAns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9032072"/>
    <w:multiLevelType w:val="hybridMultilevel"/>
    <w:tmpl w:val="4E58EEB6"/>
    <w:lvl w:ilvl="0" w:tplc="5D3ADAAA">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8" w15:restartNumberingAfterBreak="0">
    <w:nsid w:val="298767FB"/>
    <w:multiLevelType w:val="hybridMultilevel"/>
    <w:tmpl w:val="DEB66F8E"/>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9" w15:restartNumberingAfterBreak="0">
    <w:nsid w:val="2D5B3152"/>
    <w:multiLevelType w:val="hybridMultilevel"/>
    <w:tmpl w:val="C0284952"/>
    <w:lvl w:ilvl="0" w:tplc="4A0C30E8">
      <w:start w:val="1"/>
      <w:numFmt w:val="decimal"/>
      <w:lvlText w:val="%1."/>
      <w:lvlJc w:val="left"/>
      <w:pPr>
        <w:ind w:left="1547" w:hanging="360"/>
      </w:pPr>
      <w:rPr>
        <w:rFonts w:hint="default"/>
        <w:b/>
        <w:bCs/>
        <w:color w:val="auto"/>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2F7A1834"/>
    <w:multiLevelType w:val="hybridMultilevel"/>
    <w:tmpl w:val="3A32D7B8"/>
    <w:lvl w:ilvl="0" w:tplc="0409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1" w15:restartNumberingAfterBreak="0">
    <w:nsid w:val="33074A08"/>
    <w:multiLevelType w:val="hybridMultilevel"/>
    <w:tmpl w:val="7C149078"/>
    <w:lvl w:ilvl="0" w:tplc="BD34E904">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790702"/>
    <w:multiLevelType w:val="hybridMultilevel"/>
    <w:tmpl w:val="232E0104"/>
    <w:lvl w:ilvl="0" w:tplc="54D27E96">
      <w:numFmt w:val="bullet"/>
      <w:lvlText w:val="•"/>
      <w:lvlJc w:val="left"/>
      <w:pPr>
        <w:ind w:left="828" w:hanging="361"/>
      </w:pPr>
      <w:rPr>
        <w:rFonts w:ascii="Arial" w:eastAsia="Arial" w:hAnsi="Arial" w:cs="Arial" w:hint="default"/>
        <w:b w:val="0"/>
        <w:bCs w:val="0"/>
        <w:i w:val="0"/>
        <w:iCs w:val="0"/>
        <w:spacing w:val="0"/>
        <w:w w:val="131"/>
        <w:sz w:val="22"/>
        <w:szCs w:val="22"/>
        <w:lang w:val="en-US" w:eastAsia="en-US" w:bidi="ar-SA"/>
      </w:rPr>
    </w:lvl>
    <w:lvl w:ilvl="1" w:tplc="E932A1F2">
      <w:numFmt w:val="bullet"/>
      <w:lvlText w:val="•"/>
      <w:lvlJc w:val="left"/>
      <w:pPr>
        <w:ind w:left="1862" w:hanging="361"/>
      </w:pPr>
      <w:rPr>
        <w:rFonts w:hint="default"/>
        <w:lang w:val="en-US" w:eastAsia="en-US" w:bidi="ar-SA"/>
      </w:rPr>
    </w:lvl>
    <w:lvl w:ilvl="2" w:tplc="33A255A8">
      <w:numFmt w:val="bullet"/>
      <w:lvlText w:val="•"/>
      <w:lvlJc w:val="left"/>
      <w:pPr>
        <w:ind w:left="2905" w:hanging="361"/>
      </w:pPr>
      <w:rPr>
        <w:rFonts w:hint="default"/>
        <w:lang w:val="en-US" w:eastAsia="en-US" w:bidi="ar-SA"/>
      </w:rPr>
    </w:lvl>
    <w:lvl w:ilvl="3" w:tplc="92EE4AEE">
      <w:numFmt w:val="bullet"/>
      <w:lvlText w:val="•"/>
      <w:lvlJc w:val="left"/>
      <w:pPr>
        <w:ind w:left="3947" w:hanging="361"/>
      </w:pPr>
      <w:rPr>
        <w:rFonts w:hint="default"/>
        <w:lang w:val="en-US" w:eastAsia="en-US" w:bidi="ar-SA"/>
      </w:rPr>
    </w:lvl>
    <w:lvl w:ilvl="4" w:tplc="1398F878">
      <w:numFmt w:val="bullet"/>
      <w:lvlText w:val="•"/>
      <w:lvlJc w:val="left"/>
      <w:pPr>
        <w:ind w:left="4990" w:hanging="361"/>
      </w:pPr>
      <w:rPr>
        <w:rFonts w:hint="default"/>
        <w:lang w:val="en-US" w:eastAsia="en-US" w:bidi="ar-SA"/>
      </w:rPr>
    </w:lvl>
    <w:lvl w:ilvl="5" w:tplc="DA62826A">
      <w:numFmt w:val="bullet"/>
      <w:lvlText w:val="•"/>
      <w:lvlJc w:val="left"/>
      <w:pPr>
        <w:ind w:left="6033" w:hanging="361"/>
      </w:pPr>
      <w:rPr>
        <w:rFonts w:hint="default"/>
        <w:lang w:val="en-US" w:eastAsia="en-US" w:bidi="ar-SA"/>
      </w:rPr>
    </w:lvl>
    <w:lvl w:ilvl="6" w:tplc="B4C0AF46">
      <w:numFmt w:val="bullet"/>
      <w:lvlText w:val="•"/>
      <w:lvlJc w:val="left"/>
      <w:pPr>
        <w:ind w:left="7075" w:hanging="361"/>
      </w:pPr>
      <w:rPr>
        <w:rFonts w:hint="default"/>
        <w:lang w:val="en-US" w:eastAsia="en-US" w:bidi="ar-SA"/>
      </w:rPr>
    </w:lvl>
    <w:lvl w:ilvl="7" w:tplc="AFDC0612">
      <w:numFmt w:val="bullet"/>
      <w:lvlText w:val="•"/>
      <w:lvlJc w:val="left"/>
      <w:pPr>
        <w:ind w:left="8118" w:hanging="361"/>
      </w:pPr>
      <w:rPr>
        <w:rFonts w:hint="default"/>
        <w:lang w:val="en-US" w:eastAsia="en-US" w:bidi="ar-SA"/>
      </w:rPr>
    </w:lvl>
    <w:lvl w:ilvl="8" w:tplc="38740D70">
      <w:numFmt w:val="bullet"/>
      <w:lvlText w:val="•"/>
      <w:lvlJc w:val="left"/>
      <w:pPr>
        <w:ind w:left="9160" w:hanging="361"/>
      </w:pPr>
      <w:rPr>
        <w:rFonts w:hint="default"/>
        <w:lang w:val="en-US" w:eastAsia="en-US" w:bidi="ar-SA"/>
      </w:rPr>
    </w:lvl>
  </w:abstractNum>
  <w:abstractNum w:abstractNumId="13" w15:restartNumberingAfterBreak="0">
    <w:nsid w:val="4E277F0C"/>
    <w:multiLevelType w:val="hybridMultilevel"/>
    <w:tmpl w:val="8BF6FF82"/>
    <w:lvl w:ilvl="0" w:tplc="AC12D1C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C30761"/>
    <w:multiLevelType w:val="hybridMultilevel"/>
    <w:tmpl w:val="936C2326"/>
    <w:lvl w:ilvl="0" w:tplc="8B049F6E">
      <w:start w:val="1"/>
      <w:numFmt w:val="decimal"/>
      <w:lvlText w:val="%1."/>
      <w:lvlJc w:val="left"/>
      <w:pPr>
        <w:ind w:left="934"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5" w15:restartNumberingAfterBreak="0">
    <w:nsid w:val="5AEF529C"/>
    <w:multiLevelType w:val="hybridMultilevel"/>
    <w:tmpl w:val="D1AE9D92"/>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619137BB"/>
    <w:multiLevelType w:val="hybridMultilevel"/>
    <w:tmpl w:val="5D4CB2D6"/>
    <w:lvl w:ilvl="0" w:tplc="04090003">
      <w:start w:val="1"/>
      <w:numFmt w:val="bullet"/>
      <w:lvlText w:val="o"/>
      <w:lvlJc w:val="left"/>
      <w:pPr>
        <w:ind w:left="1598" w:hanging="360"/>
      </w:pPr>
      <w:rPr>
        <w:rFonts w:ascii="Courier New" w:hAnsi="Courier New" w:cs="Courier New"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7" w15:restartNumberingAfterBreak="0">
    <w:nsid w:val="63341C5A"/>
    <w:multiLevelType w:val="hybridMultilevel"/>
    <w:tmpl w:val="1A0E1470"/>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70326AE7"/>
    <w:multiLevelType w:val="hybridMultilevel"/>
    <w:tmpl w:val="B6A8D18C"/>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81AE6"/>
    <w:multiLevelType w:val="hybridMultilevel"/>
    <w:tmpl w:val="B67EB836"/>
    <w:lvl w:ilvl="0" w:tplc="8B049F6E">
      <w:start w:val="1"/>
      <w:numFmt w:val="decimal"/>
      <w:lvlText w:val="%1."/>
      <w:lvlJc w:val="left"/>
      <w:pPr>
        <w:ind w:left="827"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0" w15:restartNumberingAfterBreak="0">
    <w:nsid w:val="78675ADB"/>
    <w:multiLevelType w:val="hybridMultilevel"/>
    <w:tmpl w:val="70D2B672"/>
    <w:lvl w:ilvl="0" w:tplc="4426EDA0">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9225177"/>
    <w:multiLevelType w:val="hybridMultilevel"/>
    <w:tmpl w:val="14161780"/>
    <w:lvl w:ilvl="0" w:tplc="04090003">
      <w:start w:val="1"/>
      <w:numFmt w:val="bullet"/>
      <w:lvlText w:val="o"/>
      <w:lvlJc w:val="left"/>
      <w:pPr>
        <w:ind w:left="827" w:hanging="360"/>
      </w:pPr>
      <w:rPr>
        <w:rFonts w:ascii="Courier New" w:hAnsi="Courier New" w:cs="Courier New"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75310"/>
    <w:multiLevelType w:val="hybridMultilevel"/>
    <w:tmpl w:val="C2663942"/>
    <w:lvl w:ilvl="0" w:tplc="4426E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005329"/>
    <w:multiLevelType w:val="hybridMultilevel"/>
    <w:tmpl w:val="090C91B6"/>
    <w:lvl w:ilvl="0" w:tplc="98EAAE56">
      <w:numFmt w:val="bullet"/>
      <w:lvlText w:val="•"/>
      <w:lvlJc w:val="left"/>
      <w:pPr>
        <w:ind w:left="878" w:hanging="361"/>
      </w:pPr>
      <w:rPr>
        <w:rFonts w:ascii="Arial" w:eastAsia="Arial" w:hAnsi="Arial" w:cs="Arial" w:hint="default"/>
        <w:b w:val="0"/>
        <w:bCs w:val="0"/>
        <w:i w:val="0"/>
        <w:iCs w:val="0"/>
        <w:spacing w:val="0"/>
        <w:w w:val="131"/>
        <w:sz w:val="22"/>
        <w:szCs w:val="22"/>
        <w:lang w:val="en-US" w:eastAsia="en-US" w:bidi="ar-SA"/>
      </w:rPr>
    </w:lvl>
    <w:lvl w:ilvl="1" w:tplc="C20E3D76">
      <w:numFmt w:val="bullet"/>
      <w:lvlText w:val="•"/>
      <w:lvlJc w:val="left"/>
      <w:pPr>
        <w:ind w:left="1916" w:hanging="361"/>
      </w:pPr>
      <w:rPr>
        <w:rFonts w:hint="default"/>
        <w:lang w:val="en-US" w:eastAsia="en-US" w:bidi="ar-SA"/>
      </w:rPr>
    </w:lvl>
    <w:lvl w:ilvl="2" w:tplc="311A1EF4">
      <w:numFmt w:val="bullet"/>
      <w:lvlText w:val="•"/>
      <w:lvlJc w:val="left"/>
      <w:pPr>
        <w:ind w:left="2952" w:hanging="361"/>
      </w:pPr>
      <w:rPr>
        <w:rFonts w:hint="default"/>
        <w:lang w:val="en-US" w:eastAsia="en-US" w:bidi="ar-SA"/>
      </w:rPr>
    </w:lvl>
    <w:lvl w:ilvl="3" w:tplc="D9D8D456">
      <w:numFmt w:val="bullet"/>
      <w:lvlText w:val="•"/>
      <w:lvlJc w:val="left"/>
      <w:pPr>
        <w:ind w:left="3989" w:hanging="361"/>
      </w:pPr>
      <w:rPr>
        <w:rFonts w:hint="default"/>
        <w:lang w:val="en-US" w:eastAsia="en-US" w:bidi="ar-SA"/>
      </w:rPr>
    </w:lvl>
    <w:lvl w:ilvl="4" w:tplc="A6AA6CD8">
      <w:numFmt w:val="bullet"/>
      <w:lvlText w:val="•"/>
      <w:lvlJc w:val="left"/>
      <w:pPr>
        <w:ind w:left="5025" w:hanging="361"/>
      </w:pPr>
      <w:rPr>
        <w:rFonts w:hint="default"/>
        <w:lang w:val="en-US" w:eastAsia="en-US" w:bidi="ar-SA"/>
      </w:rPr>
    </w:lvl>
    <w:lvl w:ilvl="5" w:tplc="0DACF89E">
      <w:numFmt w:val="bullet"/>
      <w:lvlText w:val="•"/>
      <w:lvlJc w:val="left"/>
      <w:pPr>
        <w:ind w:left="6062" w:hanging="361"/>
      </w:pPr>
      <w:rPr>
        <w:rFonts w:hint="default"/>
        <w:lang w:val="en-US" w:eastAsia="en-US" w:bidi="ar-SA"/>
      </w:rPr>
    </w:lvl>
    <w:lvl w:ilvl="6" w:tplc="62B8B954">
      <w:numFmt w:val="bullet"/>
      <w:lvlText w:val="•"/>
      <w:lvlJc w:val="left"/>
      <w:pPr>
        <w:ind w:left="7098" w:hanging="361"/>
      </w:pPr>
      <w:rPr>
        <w:rFonts w:hint="default"/>
        <w:lang w:val="en-US" w:eastAsia="en-US" w:bidi="ar-SA"/>
      </w:rPr>
    </w:lvl>
    <w:lvl w:ilvl="7" w:tplc="40820D8C">
      <w:numFmt w:val="bullet"/>
      <w:lvlText w:val="•"/>
      <w:lvlJc w:val="left"/>
      <w:pPr>
        <w:ind w:left="8134" w:hanging="361"/>
      </w:pPr>
      <w:rPr>
        <w:rFonts w:hint="default"/>
        <w:lang w:val="en-US" w:eastAsia="en-US" w:bidi="ar-SA"/>
      </w:rPr>
    </w:lvl>
    <w:lvl w:ilvl="8" w:tplc="2A742FEE">
      <w:numFmt w:val="bullet"/>
      <w:lvlText w:val="•"/>
      <w:lvlJc w:val="left"/>
      <w:pPr>
        <w:ind w:left="9171" w:hanging="361"/>
      </w:pPr>
      <w:rPr>
        <w:rFonts w:hint="default"/>
        <w:lang w:val="en-US" w:eastAsia="en-US" w:bidi="ar-SA"/>
      </w:rPr>
    </w:lvl>
  </w:abstractNum>
  <w:abstractNum w:abstractNumId="25" w15:restartNumberingAfterBreak="0">
    <w:nsid w:val="7C603D80"/>
    <w:multiLevelType w:val="hybridMultilevel"/>
    <w:tmpl w:val="646A9292"/>
    <w:lvl w:ilvl="0" w:tplc="94D2CA8E">
      <w:start w:val="1"/>
      <w:numFmt w:val="bullet"/>
      <w:pStyle w:val="ListParagraph"/>
      <w:lvlText w:val=""/>
      <w:lvlJc w:val="left"/>
      <w:pPr>
        <w:ind w:left="1440" w:hanging="360"/>
      </w:pPr>
      <w:rPr>
        <w:rFonts w:ascii="Symbol" w:hAnsi="Symbol"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83007665">
    <w:abstractNumId w:val="24"/>
  </w:num>
  <w:num w:numId="2" w16cid:durableId="182675761">
    <w:abstractNumId w:val="1"/>
  </w:num>
  <w:num w:numId="3" w16cid:durableId="504251476">
    <w:abstractNumId w:val="12"/>
  </w:num>
  <w:num w:numId="4" w16cid:durableId="1051736296">
    <w:abstractNumId w:val="16"/>
  </w:num>
  <w:num w:numId="5" w16cid:durableId="2047951171">
    <w:abstractNumId w:val="21"/>
  </w:num>
  <w:num w:numId="6" w16cid:durableId="1258126995">
    <w:abstractNumId w:val="10"/>
  </w:num>
  <w:num w:numId="7" w16cid:durableId="112361267">
    <w:abstractNumId w:val="22"/>
  </w:num>
  <w:num w:numId="8" w16cid:durableId="902326160">
    <w:abstractNumId w:val="13"/>
  </w:num>
  <w:num w:numId="9" w16cid:durableId="1466309856">
    <w:abstractNumId w:val="3"/>
  </w:num>
  <w:num w:numId="10" w16cid:durableId="2109617848">
    <w:abstractNumId w:val="2"/>
  </w:num>
  <w:num w:numId="11" w16cid:durableId="1314987918">
    <w:abstractNumId w:val="20"/>
  </w:num>
  <w:num w:numId="12" w16cid:durableId="1755857960">
    <w:abstractNumId w:val="8"/>
  </w:num>
  <w:num w:numId="13" w16cid:durableId="1899244445">
    <w:abstractNumId w:val="18"/>
  </w:num>
  <w:num w:numId="14" w16cid:durableId="202593664">
    <w:abstractNumId w:val="22"/>
  </w:num>
  <w:num w:numId="15" w16cid:durableId="1973823883">
    <w:abstractNumId w:val="23"/>
  </w:num>
  <w:num w:numId="16" w16cid:durableId="1459491623">
    <w:abstractNumId w:val="11"/>
  </w:num>
  <w:num w:numId="17" w16cid:durableId="1960522759">
    <w:abstractNumId w:val="6"/>
  </w:num>
  <w:num w:numId="18" w16cid:durableId="395856624">
    <w:abstractNumId w:val="11"/>
  </w:num>
  <w:num w:numId="19" w16cid:durableId="193737285">
    <w:abstractNumId w:val="11"/>
  </w:num>
  <w:num w:numId="20" w16cid:durableId="581334908">
    <w:abstractNumId w:val="7"/>
  </w:num>
  <w:num w:numId="21" w16cid:durableId="2102143290">
    <w:abstractNumId w:val="17"/>
  </w:num>
  <w:num w:numId="22" w16cid:durableId="1615745621">
    <w:abstractNumId w:val="15"/>
  </w:num>
  <w:num w:numId="23" w16cid:durableId="1356809963">
    <w:abstractNumId w:val="7"/>
  </w:num>
  <w:num w:numId="24" w16cid:durableId="31151216">
    <w:abstractNumId w:val="5"/>
  </w:num>
  <w:num w:numId="25" w16cid:durableId="1398046704">
    <w:abstractNumId w:val="7"/>
  </w:num>
  <w:num w:numId="26" w16cid:durableId="735398673">
    <w:abstractNumId w:val="7"/>
  </w:num>
  <w:num w:numId="27" w16cid:durableId="75828257">
    <w:abstractNumId w:val="4"/>
  </w:num>
  <w:num w:numId="28" w16cid:durableId="1809586902">
    <w:abstractNumId w:val="0"/>
  </w:num>
  <w:num w:numId="29" w16cid:durableId="1517693433">
    <w:abstractNumId w:val="0"/>
    <w:lvlOverride w:ilvl="0">
      <w:startOverride w:val="1"/>
    </w:lvlOverride>
  </w:num>
  <w:num w:numId="30" w16cid:durableId="1236668394">
    <w:abstractNumId w:val="0"/>
  </w:num>
  <w:num w:numId="31" w16cid:durableId="259071627">
    <w:abstractNumId w:val="25"/>
  </w:num>
  <w:num w:numId="32" w16cid:durableId="144471512">
    <w:abstractNumId w:val="9"/>
  </w:num>
  <w:num w:numId="33" w16cid:durableId="987518717">
    <w:abstractNumId w:val="19"/>
  </w:num>
  <w:num w:numId="34" w16cid:durableId="432744539">
    <w:abstractNumId w:val="25"/>
  </w:num>
  <w:num w:numId="35" w16cid:durableId="623733230">
    <w:abstractNumId w:val="25"/>
  </w:num>
  <w:num w:numId="36" w16cid:durableId="1898273298">
    <w:abstractNumId w:val="25"/>
  </w:num>
  <w:num w:numId="37" w16cid:durableId="1128817216">
    <w:abstractNumId w:val="25"/>
  </w:num>
  <w:num w:numId="38" w16cid:durableId="901066933">
    <w:abstractNumId w:val="25"/>
  </w:num>
  <w:num w:numId="39" w16cid:durableId="903952369">
    <w:abstractNumId w:val="25"/>
  </w:num>
  <w:num w:numId="40" w16cid:durableId="710761920">
    <w:abstractNumId w:val="14"/>
  </w:num>
  <w:num w:numId="41" w16cid:durableId="390664850">
    <w:abstractNumId w:val="25"/>
  </w:num>
  <w:num w:numId="42" w16cid:durableId="2100903177">
    <w:abstractNumId w:val="25"/>
  </w:num>
  <w:num w:numId="43" w16cid:durableId="1363822119">
    <w:abstractNumId w:val="25"/>
  </w:num>
  <w:num w:numId="44" w16cid:durableId="2011331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F7"/>
    <w:rsid w:val="00011E82"/>
    <w:rsid w:val="0001266B"/>
    <w:rsid w:val="0001413A"/>
    <w:rsid w:val="00021169"/>
    <w:rsid w:val="00067556"/>
    <w:rsid w:val="00071F98"/>
    <w:rsid w:val="0008314F"/>
    <w:rsid w:val="00087012"/>
    <w:rsid w:val="000A44DA"/>
    <w:rsid w:val="000C1631"/>
    <w:rsid w:val="000C1E12"/>
    <w:rsid w:val="000D73D1"/>
    <w:rsid w:val="000E56CA"/>
    <w:rsid w:val="000F1D12"/>
    <w:rsid w:val="00130717"/>
    <w:rsid w:val="00137DC4"/>
    <w:rsid w:val="001447F2"/>
    <w:rsid w:val="001504DB"/>
    <w:rsid w:val="0015227F"/>
    <w:rsid w:val="00153D92"/>
    <w:rsid w:val="00162CF2"/>
    <w:rsid w:val="00165777"/>
    <w:rsid w:val="0017012C"/>
    <w:rsid w:val="00177E46"/>
    <w:rsid w:val="00190732"/>
    <w:rsid w:val="00192046"/>
    <w:rsid w:val="00194D54"/>
    <w:rsid w:val="001A3566"/>
    <w:rsid w:val="001A4D56"/>
    <w:rsid w:val="001A6436"/>
    <w:rsid w:val="001C5782"/>
    <w:rsid w:val="001F2D85"/>
    <w:rsid w:val="001F71AC"/>
    <w:rsid w:val="00212134"/>
    <w:rsid w:val="00231834"/>
    <w:rsid w:val="00245892"/>
    <w:rsid w:val="00266D6B"/>
    <w:rsid w:val="002A44C4"/>
    <w:rsid w:val="002A71AB"/>
    <w:rsid w:val="002C0FD6"/>
    <w:rsid w:val="002D2C2F"/>
    <w:rsid w:val="002F6D4A"/>
    <w:rsid w:val="00302611"/>
    <w:rsid w:val="00312EB5"/>
    <w:rsid w:val="00323A5A"/>
    <w:rsid w:val="003269BE"/>
    <w:rsid w:val="0037330C"/>
    <w:rsid w:val="0038069A"/>
    <w:rsid w:val="003877FC"/>
    <w:rsid w:val="00395365"/>
    <w:rsid w:val="0039578E"/>
    <w:rsid w:val="003B0C8F"/>
    <w:rsid w:val="003D5DFC"/>
    <w:rsid w:val="003E3953"/>
    <w:rsid w:val="004016BF"/>
    <w:rsid w:val="00404304"/>
    <w:rsid w:val="004076FF"/>
    <w:rsid w:val="00413455"/>
    <w:rsid w:val="00424656"/>
    <w:rsid w:val="004426D5"/>
    <w:rsid w:val="004725F5"/>
    <w:rsid w:val="00481E17"/>
    <w:rsid w:val="0048341E"/>
    <w:rsid w:val="004928A4"/>
    <w:rsid w:val="00496F44"/>
    <w:rsid w:val="00497596"/>
    <w:rsid w:val="004B4886"/>
    <w:rsid w:val="004C2DEA"/>
    <w:rsid w:val="004E0398"/>
    <w:rsid w:val="004E105B"/>
    <w:rsid w:val="004E1541"/>
    <w:rsid w:val="004E416A"/>
    <w:rsid w:val="004E76F4"/>
    <w:rsid w:val="004E7F1D"/>
    <w:rsid w:val="004F5A60"/>
    <w:rsid w:val="004F6C3D"/>
    <w:rsid w:val="005025BD"/>
    <w:rsid w:val="00512000"/>
    <w:rsid w:val="00512C71"/>
    <w:rsid w:val="00530F38"/>
    <w:rsid w:val="00542F53"/>
    <w:rsid w:val="005537D4"/>
    <w:rsid w:val="00567B87"/>
    <w:rsid w:val="00574CBA"/>
    <w:rsid w:val="005C2BE0"/>
    <w:rsid w:val="005C3FD6"/>
    <w:rsid w:val="005C4CA8"/>
    <w:rsid w:val="00611442"/>
    <w:rsid w:val="006239C4"/>
    <w:rsid w:val="00627BE5"/>
    <w:rsid w:val="00647D28"/>
    <w:rsid w:val="00653D9F"/>
    <w:rsid w:val="00654C26"/>
    <w:rsid w:val="006678B6"/>
    <w:rsid w:val="00686BC2"/>
    <w:rsid w:val="0069601F"/>
    <w:rsid w:val="00696D2D"/>
    <w:rsid w:val="006D29ED"/>
    <w:rsid w:val="006E6D56"/>
    <w:rsid w:val="006F15A4"/>
    <w:rsid w:val="006F4E6E"/>
    <w:rsid w:val="007224C2"/>
    <w:rsid w:val="00734BBD"/>
    <w:rsid w:val="0074766C"/>
    <w:rsid w:val="00752EAE"/>
    <w:rsid w:val="00760C0D"/>
    <w:rsid w:val="007C7D6F"/>
    <w:rsid w:val="007D0B68"/>
    <w:rsid w:val="007D5528"/>
    <w:rsid w:val="007D5D6F"/>
    <w:rsid w:val="007E3AB1"/>
    <w:rsid w:val="007F0B27"/>
    <w:rsid w:val="007F0D55"/>
    <w:rsid w:val="007F4BD3"/>
    <w:rsid w:val="008012B9"/>
    <w:rsid w:val="00816300"/>
    <w:rsid w:val="008169FA"/>
    <w:rsid w:val="00831AD6"/>
    <w:rsid w:val="00840103"/>
    <w:rsid w:val="00840DF7"/>
    <w:rsid w:val="00845584"/>
    <w:rsid w:val="0086158F"/>
    <w:rsid w:val="00870158"/>
    <w:rsid w:val="00877EA4"/>
    <w:rsid w:val="00886DDD"/>
    <w:rsid w:val="008C110F"/>
    <w:rsid w:val="008D46A6"/>
    <w:rsid w:val="00902552"/>
    <w:rsid w:val="00916EB7"/>
    <w:rsid w:val="00945B44"/>
    <w:rsid w:val="009A77E2"/>
    <w:rsid w:val="009B5AEA"/>
    <w:rsid w:val="009C1F3A"/>
    <w:rsid w:val="009D77FE"/>
    <w:rsid w:val="009E1F9F"/>
    <w:rsid w:val="009E2BF1"/>
    <w:rsid w:val="009E6D17"/>
    <w:rsid w:val="00A02D75"/>
    <w:rsid w:val="00A20EBB"/>
    <w:rsid w:val="00A2693B"/>
    <w:rsid w:val="00A45664"/>
    <w:rsid w:val="00A55D45"/>
    <w:rsid w:val="00A65F40"/>
    <w:rsid w:val="00A85FE3"/>
    <w:rsid w:val="00A96683"/>
    <w:rsid w:val="00AB1B9B"/>
    <w:rsid w:val="00AB4F84"/>
    <w:rsid w:val="00AD263F"/>
    <w:rsid w:val="00AD5D85"/>
    <w:rsid w:val="00AD7A64"/>
    <w:rsid w:val="00AE07B0"/>
    <w:rsid w:val="00B03834"/>
    <w:rsid w:val="00B03CF6"/>
    <w:rsid w:val="00B12C81"/>
    <w:rsid w:val="00B21558"/>
    <w:rsid w:val="00B218E9"/>
    <w:rsid w:val="00B23869"/>
    <w:rsid w:val="00B76A6F"/>
    <w:rsid w:val="00B81055"/>
    <w:rsid w:val="00B830D6"/>
    <w:rsid w:val="00BA6252"/>
    <w:rsid w:val="00BB4428"/>
    <w:rsid w:val="00BD33D1"/>
    <w:rsid w:val="00BE446E"/>
    <w:rsid w:val="00BF1CE0"/>
    <w:rsid w:val="00C278A5"/>
    <w:rsid w:val="00C33A86"/>
    <w:rsid w:val="00C36A13"/>
    <w:rsid w:val="00C57163"/>
    <w:rsid w:val="00C630CE"/>
    <w:rsid w:val="00C74841"/>
    <w:rsid w:val="00C80C52"/>
    <w:rsid w:val="00C845F0"/>
    <w:rsid w:val="00C914E0"/>
    <w:rsid w:val="00C97822"/>
    <w:rsid w:val="00CA65C5"/>
    <w:rsid w:val="00CB0254"/>
    <w:rsid w:val="00CB5110"/>
    <w:rsid w:val="00CC0D1A"/>
    <w:rsid w:val="00CC1515"/>
    <w:rsid w:val="00CC3E56"/>
    <w:rsid w:val="00CC6B13"/>
    <w:rsid w:val="00CD3069"/>
    <w:rsid w:val="00CE6D3A"/>
    <w:rsid w:val="00CF4DA7"/>
    <w:rsid w:val="00D20F1A"/>
    <w:rsid w:val="00D355E8"/>
    <w:rsid w:val="00D45CC1"/>
    <w:rsid w:val="00D63785"/>
    <w:rsid w:val="00D6386A"/>
    <w:rsid w:val="00D67AC7"/>
    <w:rsid w:val="00D7111E"/>
    <w:rsid w:val="00D84468"/>
    <w:rsid w:val="00DA3BF0"/>
    <w:rsid w:val="00DA6384"/>
    <w:rsid w:val="00DC363A"/>
    <w:rsid w:val="00DE2003"/>
    <w:rsid w:val="00DF2407"/>
    <w:rsid w:val="00E33F43"/>
    <w:rsid w:val="00E72FA6"/>
    <w:rsid w:val="00E73AF0"/>
    <w:rsid w:val="00E75926"/>
    <w:rsid w:val="00E826F8"/>
    <w:rsid w:val="00EA1CFE"/>
    <w:rsid w:val="00EB538E"/>
    <w:rsid w:val="00EC45D7"/>
    <w:rsid w:val="00F06F38"/>
    <w:rsid w:val="00F160ED"/>
    <w:rsid w:val="00F57C2B"/>
    <w:rsid w:val="00F73BD6"/>
    <w:rsid w:val="00F83AB6"/>
    <w:rsid w:val="00F97FAD"/>
    <w:rsid w:val="00FB383E"/>
    <w:rsid w:val="00FE2596"/>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0BD0"/>
  <w15:docId w15:val="{3F415009-A05D-4F93-9B3B-A9CF3325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03"/>
    <w:pPr>
      <w:spacing w:before="2" w:after="90" w:line="228" w:lineRule="auto"/>
      <w:ind w:left="107" w:right="95"/>
    </w:pPr>
    <w:rPr>
      <w:rFonts w:asciiTheme="minorHAnsi" w:hAnsiTheme="minorHAnsi" w:cstheme="minorHAnsi"/>
      <w:w w:val="85"/>
      <w:sz w:val="23"/>
    </w:rPr>
  </w:style>
  <w:style w:type="paragraph" w:styleId="Heading1">
    <w:name w:val="heading 1"/>
    <w:basedOn w:val="Normal"/>
    <w:next w:val="Normal"/>
    <w:link w:val="Heading1Char"/>
    <w:uiPriority w:val="9"/>
    <w:qFormat/>
    <w:rsid w:val="00AB4F84"/>
    <w:pPr>
      <w:pBdr>
        <w:bottom w:val="thinThickSmallGap" w:sz="12" w:space="1" w:color="0075A2" w:themeColor="accent2" w:themeShade="BF"/>
      </w:pBdr>
      <w:spacing w:before="240"/>
      <w:ind w:left="-23"/>
      <w:outlineLvl w:val="0"/>
    </w:pPr>
    <w:rPr>
      <w:rFonts w:ascii="Book Antiqua" w:hAnsi="Book Antiqua"/>
      <w:b/>
      <w:bCs/>
      <w:color w:val="17406D" w:themeColor="text2"/>
      <w:spacing w:val="20"/>
      <w:sz w:val="24"/>
      <w:szCs w:val="24"/>
    </w:rPr>
  </w:style>
  <w:style w:type="paragraph" w:styleId="Heading2">
    <w:name w:val="heading 2"/>
    <w:basedOn w:val="Heading1"/>
    <w:next w:val="Normal"/>
    <w:link w:val="Heading2Char"/>
    <w:uiPriority w:val="9"/>
    <w:unhideWhenUsed/>
    <w:qFormat/>
    <w:rsid w:val="00840103"/>
    <w:pPr>
      <w:ind w:left="180"/>
      <w:outlineLvl w:val="1"/>
    </w:pPr>
    <w:rPr>
      <w:b w:val="0"/>
      <w:bCs w:val="0"/>
    </w:rPr>
  </w:style>
  <w:style w:type="paragraph" w:styleId="Heading3">
    <w:name w:val="heading 3"/>
    <w:basedOn w:val="Normal"/>
    <w:next w:val="Normal"/>
    <w:link w:val="Heading3Char"/>
    <w:uiPriority w:val="9"/>
    <w:unhideWhenUsed/>
    <w:qFormat/>
    <w:rsid w:val="004E1541"/>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unhideWhenUsed/>
    <w:qFormat/>
    <w:rsid w:val="004E1541"/>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4E1541"/>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4E1541"/>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4E1541"/>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4E154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E154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34"/>
    <w:qFormat/>
    <w:rsid w:val="002F6D4A"/>
    <w:pPr>
      <w:numPr>
        <w:numId w:val="31"/>
      </w:numPr>
      <w:spacing w:before="0"/>
      <w:ind w:left="540" w:right="101"/>
    </w:pPr>
    <w:rPr>
      <w:w w:val="100"/>
    </w:r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7F0D55"/>
    <w:pPr>
      <w:tabs>
        <w:tab w:val="center" w:pos="4680"/>
        <w:tab w:val="right" w:pos="9360"/>
      </w:tabs>
    </w:pPr>
  </w:style>
  <w:style w:type="character" w:customStyle="1" w:styleId="HeaderChar">
    <w:name w:val="Header Char"/>
    <w:basedOn w:val="DefaultParagraphFont"/>
    <w:link w:val="Header"/>
    <w:uiPriority w:val="99"/>
    <w:rsid w:val="007F0D55"/>
    <w:rPr>
      <w:rFonts w:ascii="Arial" w:eastAsia="Arial" w:hAnsi="Arial" w:cs="Arial"/>
    </w:rPr>
  </w:style>
  <w:style w:type="paragraph" w:styleId="Footer">
    <w:name w:val="footer"/>
    <w:basedOn w:val="Normal"/>
    <w:link w:val="FooterChar"/>
    <w:uiPriority w:val="99"/>
    <w:unhideWhenUsed/>
    <w:rsid w:val="007F0D55"/>
    <w:pPr>
      <w:tabs>
        <w:tab w:val="center" w:pos="4680"/>
        <w:tab w:val="right" w:pos="9360"/>
      </w:tabs>
    </w:pPr>
  </w:style>
  <w:style w:type="character" w:customStyle="1" w:styleId="FooterChar">
    <w:name w:val="Footer Char"/>
    <w:basedOn w:val="DefaultParagraphFont"/>
    <w:link w:val="Footer"/>
    <w:uiPriority w:val="99"/>
    <w:rsid w:val="007F0D55"/>
    <w:rPr>
      <w:rFonts w:ascii="Arial" w:eastAsia="Arial" w:hAnsi="Arial" w:cs="Arial"/>
    </w:rPr>
  </w:style>
  <w:style w:type="character" w:customStyle="1" w:styleId="Heading1Char">
    <w:name w:val="Heading 1 Char"/>
    <w:basedOn w:val="DefaultParagraphFont"/>
    <w:link w:val="Heading1"/>
    <w:uiPriority w:val="9"/>
    <w:rsid w:val="00AB4F84"/>
    <w:rPr>
      <w:rFonts w:ascii="Book Antiqua" w:hAnsi="Book Antiqua" w:cstheme="minorHAnsi"/>
      <w:b/>
      <w:bCs/>
      <w:color w:val="17406D" w:themeColor="text2"/>
      <w:spacing w:val="20"/>
      <w:w w:val="85"/>
      <w:sz w:val="24"/>
      <w:szCs w:val="24"/>
    </w:rPr>
  </w:style>
  <w:style w:type="character" w:customStyle="1" w:styleId="Heading2Char">
    <w:name w:val="Heading 2 Char"/>
    <w:basedOn w:val="DefaultParagraphFont"/>
    <w:link w:val="Heading2"/>
    <w:uiPriority w:val="9"/>
    <w:rsid w:val="00840103"/>
    <w:rPr>
      <w:rFonts w:ascii="Book Antiqua" w:hAnsi="Book Antiqua" w:cstheme="minorHAnsi"/>
      <w:color w:val="17406D" w:themeColor="text2"/>
      <w:spacing w:val="20"/>
      <w:w w:val="85"/>
      <w:sz w:val="24"/>
      <w:szCs w:val="24"/>
    </w:rPr>
  </w:style>
  <w:style w:type="character" w:customStyle="1" w:styleId="Heading3Char">
    <w:name w:val="Heading 3 Char"/>
    <w:basedOn w:val="DefaultParagraphFont"/>
    <w:link w:val="Heading3"/>
    <w:uiPriority w:val="9"/>
    <w:rsid w:val="004E1541"/>
    <w:rPr>
      <w:caps/>
      <w:color w:val="004D6C" w:themeColor="accent2" w:themeShade="7F"/>
      <w:sz w:val="24"/>
      <w:szCs w:val="24"/>
    </w:rPr>
  </w:style>
  <w:style w:type="character" w:customStyle="1" w:styleId="Heading4Char">
    <w:name w:val="Heading 4 Char"/>
    <w:basedOn w:val="DefaultParagraphFont"/>
    <w:link w:val="Heading4"/>
    <w:uiPriority w:val="9"/>
    <w:rsid w:val="004E1541"/>
    <w:rPr>
      <w:caps/>
      <w:color w:val="004D6C" w:themeColor="accent2" w:themeShade="7F"/>
      <w:spacing w:val="10"/>
    </w:rPr>
  </w:style>
  <w:style w:type="character" w:customStyle="1" w:styleId="Heading5Char">
    <w:name w:val="Heading 5 Char"/>
    <w:basedOn w:val="DefaultParagraphFont"/>
    <w:link w:val="Heading5"/>
    <w:uiPriority w:val="9"/>
    <w:semiHidden/>
    <w:rsid w:val="004E1541"/>
    <w:rPr>
      <w:caps/>
      <w:color w:val="004D6C" w:themeColor="accent2" w:themeShade="7F"/>
      <w:spacing w:val="10"/>
    </w:rPr>
  </w:style>
  <w:style w:type="character" w:customStyle="1" w:styleId="Heading6Char">
    <w:name w:val="Heading 6 Char"/>
    <w:basedOn w:val="DefaultParagraphFont"/>
    <w:link w:val="Heading6"/>
    <w:uiPriority w:val="9"/>
    <w:semiHidden/>
    <w:rsid w:val="004E1541"/>
    <w:rPr>
      <w:caps/>
      <w:color w:val="0075A2" w:themeColor="accent2" w:themeShade="BF"/>
      <w:spacing w:val="10"/>
    </w:rPr>
  </w:style>
  <w:style w:type="character" w:customStyle="1" w:styleId="Heading7Char">
    <w:name w:val="Heading 7 Char"/>
    <w:basedOn w:val="DefaultParagraphFont"/>
    <w:link w:val="Heading7"/>
    <w:uiPriority w:val="9"/>
    <w:semiHidden/>
    <w:rsid w:val="004E1541"/>
    <w:rPr>
      <w:i/>
      <w:iCs/>
      <w:caps/>
      <w:color w:val="0075A2" w:themeColor="accent2" w:themeShade="BF"/>
      <w:spacing w:val="10"/>
    </w:rPr>
  </w:style>
  <w:style w:type="character" w:customStyle="1" w:styleId="Heading8Char">
    <w:name w:val="Heading 8 Char"/>
    <w:basedOn w:val="DefaultParagraphFont"/>
    <w:link w:val="Heading8"/>
    <w:uiPriority w:val="9"/>
    <w:semiHidden/>
    <w:rsid w:val="004E1541"/>
    <w:rPr>
      <w:caps/>
      <w:spacing w:val="10"/>
      <w:sz w:val="20"/>
      <w:szCs w:val="20"/>
    </w:rPr>
  </w:style>
  <w:style w:type="character" w:customStyle="1" w:styleId="Heading9Char">
    <w:name w:val="Heading 9 Char"/>
    <w:basedOn w:val="DefaultParagraphFont"/>
    <w:link w:val="Heading9"/>
    <w:uiPriority w:val="9"/>
    <w:semiHidden/>
    <w:rsid w:val="004E1541"/>
    <w:rPr>
      <w:i/>
      <w:iCs/>
      <w:caps/>
      <w:spacing w:val="10"/>
      <w:sz w:val="20"/>
      <w:szCs w:val="20"/>
    </w:rPr>
  </w:style>
  <w:style w:type="paragraph" w:styleId="Caption">
    <w:name w:val="caption"/>
    <w:basedOn w:val="Normal"/>
    <w:next w:val="Normal"/>
    <w:uiPriority w:val="35"/>
    <w:semiHidden/>
    <w:unhideWhenUsed/>
    <w:qFormat/>
    <w:rsid w:val="004E1541"/>
    <w:rPr>
      <w:caps/>
      <w:spacing w:val="10"/>
      <w:sz w:val="18"/>
      <w:szCs w:val="18"/>
    </w:rPr>
  </w:style>
  <w:style w:type="paragraph" w:styleId="Title">
    <w:name w:val="Title"/>
    <w:basedOn w:val="Normal"/>
    <w:next w:val="Normal"/>
    <w:link w:val="TitleChar"/>
    <w:uiPriority w:val="10"/>
    <w:qFormat/>
    <w:rsid w:val="004E1541"/>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4E1541"/>
    <w:rPr>
      <w:caps/>
      <w:color w:val="004E6C" w:themeColor="accent2" w:themeShade="80"/>
      <w:spacing w:val="50"/>
      <w:sz w:val="44"/>
      <w:szCs w:val="44"/>
    </w:rPr>
  </w:style>
  <w:style w:type="paragraph" w:styleId="Subtitle">
    <w:name w:val="Subtitle"/>
    <w:basedOn w:val="Normal"/>
    <w:next w:val="Normal"/>
    <w:link w:val="SubtitleChar"/>
    <w:uiPriority w:val="11"/>
    <w:qFormat/>
    <w:rsid w:val="004E154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E1541"/>
    <w:rPr>
      <w:caps/>
      <w:spacing w:val="20"/>
      <w:sz w:val="18"/>
      <w:szCs w:val="18"/>
    </w:rPr>
  </w:style>
  <w:style w:type="character" w:styleId="Strong">
    <w:name w:val="Strong"/>
    <w:uiPriority w:val="22"/>
    <w:qFormat/>
    <w:rsid w:val="004E1541"/>
    <w:rPr>
      <w:b/>
      <w:bCs/>
      <w:color w:val="0075A2" w:themeColor="accent2" w:themeShade="BF"/>
      <w:spacing w:val="5"/>
    </w:rPr>
  </w:style>
  <w:style w:type="character" w:styleId="Emphasis">
    <w:name w:val="Emphasis"/>
    <w:uiPriority w:val="20"/>
    <w:qFormat/>
    <w:rsid w:val="004E1541"/>
    <w:rPr>
      <w:caps/>
      <w:spacing w:val="5"/>
      <w:sz w:val="20"/>
      <w:szCs w:val="20"/>
    </w:rPr>
  </w:style>
  <w:style w:type="paragraph" w:styleId="NoSpacing">
    <w:name w:val="No Spacing"/>
    <w:basedOn w:val="Normal"/>
    <w:link w:val="NoSpacingChar"/>
    <w:uiPriority w:val="1"/>
    <w:qFormat/>
    <w:rsid w:val="004E1541"/>
    <w:pPr>
      <w:spacing w:after="0" w:line="240" w:lineRule="auto"/>
    </w:pPr>
  </w:style>
  <w:style w:type="character" w:customStyle="1" w:styleId="NoSpacingChar">
    <w:name w:val="No Spacing Char"/>
    <w:basedOn w:val="DefaultParagraphFont"/>
    <w:link w:val="NoSpacing"/>
    <w:uiPriority w:val="1"/>
    <w:rsid w:val="004E1541"/>
  </w:style>
  <w:style w:type="paragraph" w:styleId="Quote">
    <w:name w:val="Quote"/>
    <w:basedOn w:val="Normal"/>
    <w:next w:val="Normal"/>
    <w:link w:val="QuoteChar"/>
    <w:uiPriority w:val="29"/>
    <w:qFormat/>
    <w:rsid w:val="004E1541"/>
    <w:rPr>
      <w:i/>
      <w:iCs/>
    </w:rPr>
  </w:style>
  <w:style w:type="character" w:customStyle="1" w:styleId="QuoteChar">
    <w:name w:val="Quote Char"/>
    <w:basedOn w:val="DefaultParagraphFont"/>
    <w:link w:val="Quote"/>
    <w:uiPriority w:val="29"/>
    <w:rsid w:val="004E1541"/>
    <w:rPr>
      <w:i/>
      <w:iCs/>
    </w:rPr>
  </w:style>
  <w:style w:type="paragraph" w:styleId="IntenseQuote">
    <w:name w:val="Intense Quote"/>
    <w:basedOn w:val="Normal"/>
    <w:next w:val="Normal"/>
    <w:link w:val="IntenseQuoteChar"/>
    <w:uiPriority w:val="30"/>
    <w:qFormat/>
    <w:rsid w:val="004E1541"/>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4E1541"/>
    <w:rPr>
      <w:caps/>
      <w:color w:val="004D6C" w:themeColor="accent2" w:themeShade="7F"/>
      <w:spacing w:val="5"/>
      <w:sz w:val="20"/>
      <w:szCs w:val="20"/>
    </w:rPr>
  </w:style>
  <w:style w:type="character" w:styleId="SubtleEmphasis">
    <w:name w:val="Subtle Emphasis"/>
    <w:uiPriority w:val="19"/>
    <w:qFormat/>
    <w:rsid w:val="004E1541"/>
    <w:rPr>
      <w:i/>
      <w:iCs/>
    </w:rPr>
  </w:style>
  <w:style w:type="character" w:styleId="IntenseEmphasis">
    <w:name w:val="Intense Emphasis"/>
    <w:uiPriority w:val="21"/>
    <w:qFormat/>
    <w:rsid w:val="004E1541"/>
    <w:rPr>
      <w:i/>
      <w:iCs/>
      <w:caps/>
      <w:spacing w:val="10"/>
      <w:sz w:val="20"/>
      <w:szCs w:val="20"/>
    </w:rPr>
  </w:style>
  <w:style w:type="character" w:styleId="SubtleReference">
    <w:name w:val="Subtle Reference"/>
    <w:basedOn w:val="DefaultParagraphFont"/>
    <w:uiPriority w:val="31"/>
    <w:qFormat/>
    <w:rsid w:val="004E1541"/>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4E1541"/>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4E1541"/>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4E1541"/>
    <w:pPr>
      <w:outlineLvl w:val="9"/>
    </w:pPr>
  </w:style>
  <w:style w:type="table" w:styleId="TableGrid">
    <w:name w:val="Table Grid"/>
    <w:basedOn w:val="TableNormal"/>
    <w:uiPriority w:val="39"/>
    <w:rsid w:val="004B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4BBD"/>
  </w:style>
  <w:style w:type="character" w:styleId="PageNumber">
    <w:name w:val="page number"/>
    <w:basedOn w:val="DefaultParagraphFont"/>
    <w:uiPriority w:val="99"/>
    <w:semiHidden/>
    <w:unhideWhenUsed/>
    <w:rsid w:val="00F73BD6"/>
  </w:style>
  <w:style w:type="table" w:styleId="GridTable5Dark">
    <w:name w:val="Grid Table 5 Dark"/>
    <w:basedOn w:val="TableNormal"/>
    <w:uiPriority w:val="50"/>
    <w:rsid w:val="004E7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Accent6">
    <w:name w:val="Grid Table 3 Accent 6"/>
    <w:basedOn w:val="TableNormal"/>
    <w:uiPriority w:val="48"/>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ListTable3-Accent6">
    <w:name w:val="List Table 3 Accent 6"/>
    <w:basedOn w:val="TableNormal"/>
    <w:uiPriority w:val="48"/>
    <w:rsid w:val="004E76F4"/>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character" w:styleId="Hyperlink">
    <w:name w:val="Hyperlink"/>
    <w:basedOn w:val="DefaultParagraphFont"/>
    <w:uiPriority w:val="99"/>
    <w:unhideWhenUsed/>
    <w:rsid w:val="0069601F"/>
    <w:rPr>
      <w:color w:val="F49100" w:themeColor="hyperlink"/>
      <w:u w:val="single"/>
    </w:rPr>
  </w:style>
  <w:style w:type="character" w:styleId="UnresolvedMention">
    <w:name w:val="Unresolved Mention"/>
    <w:basedOn w:val="DefaultParagraphFont"/>
    <w:uiPriority w:val="99"/>
    <w:semiHidden/>
    <w:unhideWhenUsed/>
    <w:rsid w:val="0069601F"/>
    <w:rPr>
      <w:color w:val="605E5C"/>
      <w:shd w:val="clear" w:color="auto" w:fill="E1DFDD"/>
    </w:rPr>
  </w:style>
  <w:style w:type="paragraph" w:styleId="Revision">
    <w:name w:val="Revision"/>
    <w:hidden/>
    <w:uiPriority w:val="99"/>
    <w:semiHidden/>
    <w:rsid w:val="006D29ED"/>
    <w:pPr>
      <w:spacing w:after="0" w:line="240" w:lineRule="auto"/>
    </w:pPr>
    <w:rPr>
      <w:rFonts w:asciiTheme="minorHAnsi" w:hAnsiTheme="minorHAnsi" w:cstheme="minorHAnsi"/>
      <w:w w:val="85"/>
      <w:sz w:val="23"/>
    </w:rPr>
  </w:style>
  <w:style w:type="character" w:styleId="CommentReference">
    <w:name w:val="annotation reference"/>
    <w:basedOn w:val="DefaultParagraphFont"/>
    <w:uiPriority w:val="99"/>
    <w:semiHidden/>
    <w:unhideWhenUsed/>
    <w:rsid w:val="008D46A6"/>
    <w:rPr>
      <w:sz w:val="16"/>
      <w:szCs w:val="16"/>
    </w:rPr>
  </w:style>
  <w:style w:type="paragraph" w:styleId="CommentText">
    <w:name w:val="annotation text"/>
    <w:basedOn w:val="Normal"/>
    <w:link w:val="CommentTextChar"/>
    <w:uiPriority w:val="99"/>
    <w:unhideWhenUsed/>
    <w:rsid w:val="008D46A6"/>
    <w:pPr>
      <w:spacing w:line="240" w:lineRule="auto"/>
    </w:pPr>
    <w:rPr>
      <w:sz w:val="20"/>
      <w:szCs w:val="20"/>
    </w:rPr>
  </w:style>
  <w:style w:type="character" w:customStyle="1" w:styleId="CommentTextChar">
    <w:name w:val="Comment Text Char"/>
    <w:basedOn w:val="DefaultParagraphFont"/>
    <w:link w:val="CommentText"/>
    <w:uiPriority w:val="99"/>
    <w:rsid w:val="008D46A6"/>
    <w:rPr>
      <w:rFonts w:asciiTheme="minorHAnsi" w:hAnsiTheme="minorHAnsi" w:cstheme="minorHAnsi"/>
      <w:w w:val="85"/>
      <w:sz w:val="20"/>
      <w:szCs w:val="20"/>
    </w:rPr>
  </w:style>
  <w:style w:type="paragraph" w:styleId="CommentSubject">
    <w:name w:val="annotation subject"/>
    <w:basedOn w:val="CommentText"/>
    <w:next w:val="CommentText"/>
    <w:link w:val="CommentSubjectChar"/>
    <w:uiPriority w:val="99"/>
    <w:semiHidden/>
    <w:unhideWhenUsed/>
    <w:rsid w:val="008D46A6"/>
    <w:rPr>
      <w:b/>
      <w:bCs/>
    </w:rPr>
  </w:style>
  <w:style w:type="character" w:customStyle="1" w:styleId="CommentSubjectChar">
    <w:name w:val="Comment Subject Char"/>
    <w:basedOn w:val="CommentTextChar"/>
    <w:link w:val="CommentSubject"/>
    <w:uiPriority w:val="99"/>
    <w:semiHidden/>
    <w:rsid w:val="008D46A6"/>
    <w:rPr>
      <w:rFonts w:asciiTheme="minorHAnsi" w:hAnsiTheme="minorHAnsi" w:cstheme="minorHAnsi"/>
      <w:b/>
      <w:bCs/>
      <w:w w:val="8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8BC4-B9FB-B748-8818-5EC9B04C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4491</Characters>
  <Application>Microsoft Office Word</Application>
  <DocSecurity>0</DocSecurity>
  <Lines>195</Lines>
  <Paragraphs>77</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Heather Dongoski</dc:creator>
  <cp:keywords/>
  <dc:description/>
  <cp:lastModifiedBy>Trisha Bower</cp:lastModifiedBy>
  <cp:revision>2</cp:revision>
  <cp:lastPrinted>2025-07-30T00:04:00Z</cp:lastPrinted>
  <dcterms:created xsi:type="dcterms:W3CDTF">2026-06-01T06:11:00Z</dcterms:created>
  <dcterms:modified xsi:type="dcterms:W3CDTF">2026-06-01T06:11:00Z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2025-07-25T00:00:00Z</vt:filetime>
  </property>
  <property fmtid="{D5CDD505-2E9C-101B-9397-08002B2CF9AE}" pid="5" name="Producer">
    <vt:lpwstr>Microsoft® Word for Microsoft 365</vt:lpwstr>
  </property>
</Properties>
</file>